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5D71DB05" w14:textId="6B0084DE" w:rsidR="00917642" w:rsidRPr="009616A7" w:rsidRDefault="00917642" w:rsidP="00917642">
      <w:pPr>
        <w:pStyle w:val="CRCoverPage"/>
        <w:tabs>
          <w:tab w:val="right" w:pos="9639"/>
        </w:tabs>
        <w:spacing w:after="0"/>
        <w:rPr>
          <w:b/>
          <w:i/>
          <w:noProof/>
          <w:sz w:val="28"/>
        </w:rPr>
      </w:pPr>
      <w:r w:rsidRPr="009616A7">
        <w:rPr>
          <w:b/>
          <w:noProof/>
          <w:sz w:val="24"/>
        </w:rPr>
        <w:t>3GPP TSG-SA WG2 Meeting #1</w:t>
      </w:r>
      <w:r>
        <w:rPr>
          <w:b/>
          <w:noProof/>
          <w:sz w:val="24"/>
        </w:rPr>
        <w:t>31</w:t>
      </w:r>
      <w:r w:rsidRPr="009616A7">
        <w:rPr>
          <w:b/>
          <w:i/>
          <w:noProof/>
          <w:sz w:val="24"/>
        </w:rPr>
        <w:t xml:space="preserve"> </w:t>
      </w:r>
      <w:r w:rsidRPr="009616A7">
        <w:rPr>
          <w:b/>
          <w:i/>
          <w:noProof/>
          <w:sz w:val="28"/>
        </w:rPr>
        <w:tab/>
      </w:r>
      <w:r w:rsidRPr="00AE27A6">
        <w:rPr>
          <w:b/>
          <w:i/>
          <w:noProof/>
          <w:sz w:val="28"/>
        </w:rPr>
        <w:t>S2-1</w:t>
      </w:r>
      <w:r>
        <w:rPr>
          <w:b/>
          <w:i/>
          <w:noProof/>
          <w:sz w:val="28"/>
        </w:rPr>
        <w:t>90</w:t>
      </w:r>
      <w:r w:rsidR="00CD2E6D">
        <w:rPr>
          <w:b/>
          <w:i/>
          <w:noProof/>
          <w:sz w:val="28"/>
        </w:rPr>
        <w:t>1575</w:t>
      </w:r>
    </w:p>
    <w:p w14:paraId="5D6B234A" w14:textId="4B560467" w:rsidR="001E41F3" w:rsidRDefault="00917642" w:rsidP="00917642">
      <w:pPr>
        <w:pStyle w:val="CRCoverPage"/>
        <w:outlineLvl w:val="0"/>
        <w:rPr>
          <w:b/>
          <w:noProof/>
          <w:sz w:val="24"/>
        </w:rPr>
      </w:pPr>
      <w:r>
        <w:rPr>
          <w:b/>
          <w:noProof/>
          <w:sz w:val="24"/>
        </w:rPr>
        <w:t>25 February</w:t>
      </w:r>
      <w:r w:rsidRPr="009616A7">
        <w:rPr>
          <w:b/>
          <w:noProof/>
          <w:sz w:val="24"/>
        </w:rPr>
        <w:t xml:space="preserve"> </w:t>
      </w:r>
      <w:r>
        <w:rPr>
          <w:b/>
          <w:noProof/>
          <w:sz w:val="24"/>
        </w:rPr>
        <w:t>–</w:t>
      </w:r>
      <w:r w:rsidRPr="009616A7">
        <w:rPr>
          <w:b/>
          <w:noProof/>
          <w:sz w:val="24"/>
        </w:rPr>
        <w:t xml:space="preserve"> </w:t>
      </w:r>
      <w:r>
        <w:rPr>
          <w:b/>
          <w:noProof/>
          <w:sz w:val="24"/>
        </w:rPr>
        <w:t>1 March</w:t>
      </w:r>
      <w:r w:rsidRPr="009616A7">
        <w:rPr>
          <w:b/>
          <w:noProof/>
          <w:sz w:val="24"/>
        </w:rPr>
        <w:t>, 201</w:t>
      </w:r>
      <w:r>
        <w:rPr>
          <w:b/>
          <w:noProof/>
          <w:sz w:val="24"/>
        </w:rPr>
        <w:t>9</w:t>
      </w:r>
      <w:r w:rsidRPr="009616A7">
        <w:rPr>
          <w:b/>
          <w:noProof/>
          <w:sz w:val="24"/>
        </w:rPr>
        <w:t xml:space="preserve">, </w:t>
      </w:r>
      <w:r w:rsidRPr="0028590D">
        <w:rPr>
          <w:rFonts w:cs="Arial"/>
          <w:b/>
          <w:noProof/>
          <w:sz w:val="24"/>
          <w:szCs w:val="24"/>
        </w:rPr>
        <w:t>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390B0A39" w:rsidR="001E41F3" w:rsidRPr="00410371" w:rsidRDefault="003A16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sidR="00A94690">
              <w:rPr>
                <w:b/>
                <w:noProof/>
                <w:sz w:val="28"/>
              </w:rPr>
              <w:t>2</w:t>
            </w:r>
            <w:r>
              <w:rPr>
                <w:b/>
                <w:noProof/>
                <w:sz w:val="28"/>
              </w:rPr>
              <w:fldChar w:fldCharType="end"/>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76C52FB6" w:rsidR="001E41F3" w:rsidRPr="00410371" w:rsidRDefault="00CD2E6D" w:rsidP="00547111">
            <w:pPr>
              <w:pStyle w:val="CRCoverPage"/>
              <w:spacing w:after="0"/>
              <w:rPr>
                <w:noProof/>
              </w:rPr>
            </w:pPr>
            <w:r>
              <w:rPr>
                <w:b/>
                <w:noProof/>
                <w:sz w:val="28"/>
              </w:rPr>
              <w:t>1023</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5959E23B" w:rsidR="001E41F3" w:rsidRPr="00410371" w:rsidRDefault="00797AE1" w:rsidP="00E13F3D">
            <w:pPr>
              <w:pStyle w:val="CRCoverPage"/>
              <w:spacing w:after="0"/>
              <w:jc w:val="center"/>
              <w:rPr>
                <w:b/>
                <w:noProof/>
              </w:rPr>
            </w:pPr>
            <w:r>
              <w:rPr>
                <w:b/>
                <w:noProof/>
                <w:sz w:val="28"/>
              </w:rPr>
              <w:t>-</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405C46B7"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w:t>
            </w:r>
            <w:r w:rsidR="00797AE1">
              <w:rPr>
                <w:b/>
                <w:noProof/>
                <w:sz w:val="28"/>
              </w:rPr>
              <w:t>1</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6B3812FE" w:rsidR="001E41F3" w:rsidRDefault="009233D4">
            <w:pPr>
              <w:pStyle w:val="CRCoverPage"/>
              <w:spacing w:after="0"/>
              <w:ind w:left="100"/>
              <w:rPr>
                <w:noProof/>
              </w:rPr>
            </w:pPr>
            <w:fldSimple w:instr=" DOCPROPERTY  CrTitle  \* MERGEFORMAT ">
              <w:r w:rsidR="002640DD">
                <w:t>TS 23.50</w:t>
              </w:r>
              <w:r w:rsidR="003173F0">
                <w:t>2</w:t>
              </w:r>
              <w:r w:rsidR="002640DD">
                <w:t>: Introducing Non-public network</w:t>
              </w:r>
            </w:fldSimple>
            <w:r w:rsidR="00B028DE">
              <w:t xml:space="preserve"> - CAG</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28138510" w:rsidR="001E41F3" w:rsidRDefault="00C52345" w:rsidP="003173F0">
            <w:pPr>
              <w:pStyle w:val="CRCoverPage"/>
              <w:spacing w:after="0"/>
              <w:rPr>
                <w:noProof/>
              </w:rPr>
            </w:pPr>
            <w:r>
              <w:rPr>
                <w:noProof/>
              </w:rPr>
              <w:t>Ericsson</w:t>
            </w:r>
            <w:r w:rsidR="003173F0">
              <w:rPr>
                <w:noProof/>
              </w:rPr>
              <w:t xml:space="preserve">, </w:t>
            </w:r>
            <w:r w:rsidR="003B69B2">
              <w:rPr>
                <w:noProof/>
              </w:rPr>
              <w:t>AT&amp;T</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02676755" w:rsidR="001E41F3" w:rsidRDefault="00690D44"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3F7242F5" w:rsidR="001E41F3" w:rsidRDefault="003A16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3173F0">
              <w:rPr>
                <w:noProof/>
              </w:rPr>
              <w:t>2</w:t>
            </w:r>
            <w:r w:rsidR="00D24991">
              <w:rPr>
                <w:noProof/>
              </w:rPr>
              <w:t>-</w:t>
            </w:r>
            <w:r w:rsidR="003173F0">
              <w:rPr>
                <w:noProof/>
              </w:rPr>
              <w:t>1</w:t>
            </w:r>
            <w:r w:rsidR="006979A5">
              <w:rPr>
                <w:noProof/>
              </w:rPr>
              <w:t>9</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77777777" w:rsidR="001E41F3" w:rsidRDefault="00AF5B5E">
            <w:pPr>
              <w:pStyle w:val="CRCoverPage"/>
              <w:spacing w:after="0"/>
              <w:ind w:left="100"/>
              <w:rPr>
                <w:noProof/>
              </w:rPr>
            </w:pPr>
            <w:r>
              <w:rPr>
                <w:noProof/>
              </w:rPr>
              <w:t>FS_Vertical_LAN study has concluded to introduce support for non-public networks.</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39BEB88A" w:rsidR="001E41F3" w:rsidRDefault="00AF5B5E">
            <w:pPr>
              <w:pStyle w:val="CRCoverPage"/>
              <w:spacing w:after="0"/>
              <w:ind w:left="100"/>
              <w:rPr>
                <w:noProof/>
              </w:rPr>
            </w:pPr>
            <w:r>
              <w:rPr>
                <w:noProof/>
              </w:rPr>
              <w:t xml:space="preserve">Introduces </w:t>
            </w:r>
            <w:r w:rsidR="00B028DE">
              <w:rPr>
                <w:noProof/>
              </w:rPr>
              <w:t xml:space="preserve">support for </w:t>
            </w:r>
            <w:r w:rsidR="00DE7683">
              <w:rPr>
                <w:noProof/>
              </w:rPr>
              <w:t xml:space="preserve">non-public networks </w:t>
            </w:r>
            <w:r w:rsidR="00B028DE">
              <w:rPr>
                <w:noProof/>
              </w:rPr>
              <w:t>deployed as part of public network</w:t>
            </w:r>
            <w:r w:rsidR="00C03483">
              <w:rPr>
                <w:noProof/>
              </w:rPr>
              <w:t xml:space="preserve"> </w:t>
            </w:r>
            <w:r w:rsidR="00DE7683">
              <w:rPr>
                <w:noProof/>
              </w:rPr>
              <w:t>based on the conclusions documented in TR 23.734.</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526C6AEE" w:rsidR="001E41F3" w:rsidRDefault="001E41F3">
            <w:pPr>
              <w:pStyle w:val="CRCoverPage"/>
              <w:spacing w:after="0"/>
              <w:ind w:left="100"/>
              <w:rPr>
                <w:noProof/>
              </w:rPr>
            </w:pP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12F88314" w:rsidR="001E41F3" w:rsidRDefault="00056EB6">
            <w:pPr>
              <w:pStyle w:val="CRCoverPage"/>
              <w:spacing w:after="0"/>
              <w:ind w:left="100"/>
              <w:rPr>
                <w:noProof/>
              </w:rPr>
            </w:pPr>
            <w:r w:rsidRPr="00056EB6">
              <w:rPr>
                <w:noProof/>
              </w:rPr>
              <w:t>4.2.2.2.1</w:t>
            </w:r>
            <w:r>
              <w:rPr>
                <w:noProof/>
              </w:rPr>
              <w:t xml:space="preserve">, </w:t>
            </w:r>
            <w:r w:rsidRPr="00056EB6">
              <w:rPr>
                <w:noProof/>
              </w:rPr>
              <w:t>4.2.2.2.2</w:t>
            </w:r>
            <w:r>
              <w:rPr>
                <w:noProof/>
              </w:rPr>
              <w:t xml:space="preserve">, </w:t>
            </w:r>
            <w:r w:rsidRPr="00056EB6">
              <w:rPr>
                <w:noProof/>
              </w:rPr>
              <w:t>5.2.2.2.2</w:t>
            </w:r>
            <w:r>
              <w:rPr>
                <w:noProof/>
              </w:rPr>
              <w:t xml:space="preserve">, </w:t>
            </w:r>
            <w:r w:rsidR="00663715" w:rsidRPr="00663715">
              <w:rPr>
                <w:noProof/>
              </w:rPr>
              <w:t>5.2.3.3.1</w:t>
            </w:r>
            <w:bookmarkStart w:id="2" w:name="_GoBack"/>
            <w:bookmarkEnd w:id="2"/>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1D7F8873" w:rsidR="001E41F3" w:rsidRDefault="006979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40A25648" w:rsidR="001E41F3" w:rsidRDefault="001E41F3">
            <w:pPr>
              <w:pStyle w:val="CRCoverPage"/>
              <w:spacing w:after="0"/>
              <w:jc w:val="center"/>
              <w:rPr>
                <w:b/>
                <w:caps/>
                <w:noProof/>
              </w:rPr>
            </w:pP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1A401C45" w:rsidR="001E41F3" w:rsidRDefault="00145D43">
            <w:pPr>
              <w:pStyle w:val="CRCoverPage"/>
              <w:spacing w:after="0"/>
              <w:ind w:left="99"/>
              <w:rPr>
                <w:noProof/>
              </w:rPr>
            </w:pPr>
            <w:r>
              <w:rPr>
                <w:noProof/>
              </w:rPr>
              <w:t>TS</w:t>
            </w:r>
            <w:r w:rsidR="006979A5">
              <w:rPr>
                <w:noProof/>
              </w:rPr>
              <w:t xml:space="preserve"> 23.501</w:t>
            </w:r>
            <w:r w:rsidR="00E57514">
              <w:rPr>
                <w:noProof/>
              </w:rPr>
              <w:t xml:space="preserve"> </w:t>
            </w:r>
            <w:r>
              <w:rPr>
                <w:noProof/>
              </w:rPr>
              <w:t xml:space="preserve">CR </w:t>
            </w:r>
            <w:r w:rsidR="000E3246">
              <w:rPr>
                <w:noProof/>
              </w:rPr>
              <w:t>07</w:t>
            </w:r>
            <w:r w:rsidR="0026435D">
              <w:rPr>
                <w:noProof/>
              </w:rPr>
              <w:t>57</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922A08" w14:textId="33F34612" w:rsidR="00F23B9C" w:rsidRDefault="003D44C8" w:rsidP="00834A1B">
      <w:pPr>
        <w:pStyle w:val="Heading2"/>
        <w:jc w:val="center"/>
        <w:rPr>
          <w:sz w:val="36"/>
        </w:rPr>
      </w:pPr>
      <w:r>
        <w:rPr>
          <w:noProof/>
          <w:color w:val="FF0000"/>
        </w:rPr>
        <w:lastRenderedPageBreak/>
        <w:t>&lt;&lt;&lt;</w:t>
      </w:r>
      <w:r w:rsidRPr="003D44C8">
        <w:rPr>
          <w:noProof/>
          <w:color w:val="FF0000"/>
        </w:rPr>
        <w:t xml:space="preserve"> Start of changes </w:t>
      </w:r>
      <w:r>
        <w:rPr>
          <w:noProof/>
          <w:color w:val="FF0000"/>
        </w:rPr>
        <w:t>&gt;&gt;&gt;</w:t>
      </w:r>
    </w:p>
    <w:p w14:paraId="4573CA14" w14:textId="77777777" w:rsidR="00663EF0" w:rsidRPr="00050CA8" w:rsidRDefault="00663EF0" w:rsidP="00663EF0">
      <w:pPr>
        <w:pStyle w:val="Heading4"/>
      </w:pPr>
      <w:bookmarkStart w:id="3" w:name="_Toc534610735"/>
      <w:r w:rsidRPr="00050CA8">
        <w:t>4.2.2.2</w:t>
      </w:r>
      <w:r w:rsidRPr="00050CA8">
        <w:tab/>
        <w:t>Registration procedures</w:t>
      </w:r>
      <w:bookmarkEnd w:id="3"/>
    </w:p>
    <w:p w14:paraId="061C2C1F" w14:textId="77777777" w:rsidR="00663EF0" w:rsidRPr="00050CA8" w:rsidRDefault="00663EF0" w:rsidP="00663EF0">
      <w:pPr>
        <w:pStyle w:val="Heading5"/>
      </w:pPr>
      <w:bookmarkStart w:id="4" w:name="_Toc534610736"/>
      <w:r w:rsidRPr="00050CA8">
        <w:t>4.2.2.2.1</w:t>
      </w:r>
      <w:r w:rsidRPr="00050CA8">
        <w:tab/>
        <w:t>General</w:t>
      </w:r>
      <w:bookmarkEnd w:id="4"/>
    </w:p>
    <w:p w14:paraId="01D5665A" w14:textId="77777777" w:rsidR="00663EF0" w:rsidRDefault="00663EF0" w:rsidP="00663EF0">
      <w:r w:rsidRPr="00050CA8">
        <w:t xml:space="preserve">A UE needs to register with the network to get authorized to receive services, to enable mobility tracking and to enable reachability. The </w:t>
      </w:r>
      <w:r w:rsidRPr="00543962">
        <w:t xml:space="preserve">UE initiates the </w:t>
      </w:r>
      <w:r w:rsidRPr="00050CA8">
        <w:t xml:space="preserve">Registration procedure </w:t>
      </w:r>
      <w:r w:rsidRPr="00D9132D">
        <w:t>using one of the following Registration types</w:t>
      </w:r>
      <w:r>
        <w:t>:</w:t>
      </w:r>
    </w:p>
    <w:p w14:paraId="72C429F0" w14:textId="77777777" w:rsidR="00663EF0" w:rsidRDefault="00663EF0" w:rsidP="00663EF0">
      <w:pPr>
        <w:pStyle w:val="B1"/>
      </w:pPr>
      <w:r>
        <w:t>-</w:t>
      </w:r>
      <w:r>
        <w:tab/>
      </w:r>
      <w:r w:rsidRPr="00050CA8">
        <w:t>Initial Registration</w:t>
      </w:r>
      <w:r w:rsidRPr="00050CA8" w:rsidDel="003C5744">
        <w:t xml:space="preserve"> </w:t>
      </w:r>
      <w:r w:rsidRPr="00050CA8">
        <w:t>to the 5GS</w:t>
      </w:r>
      <w:r>
        <w:t>;</w:t>
      </w:r>
    </w:p>
    <w:p w14:paraId="6A89D293" w14:textId="77777777" w:rsidR="00663EF0" w:rsidRDefault="00663EF0" w:rsidP="00663EF0">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r w:rsidRPr="0014476E">
        <w:t xml:space="preserve"> or when the UE intends to retrieve LADN Information; or</w:t>
      </w:r>
    </w:p>
    <w:p w14:paraId="44604205" w14:textId="77777777" w:rsidR="00663EF0" w:rsidRPr="005B475F" w:rsidRDefault="00663EF0" w:rsidP="00663EF0">
      <w:pPr>
        <w:pStyle w:val="B1"/>
      </w:pPr>
      <w:r>
        <w:t>-</w:t>
      </w:r>
      <w:r>
        <w:tab/>
      </w:r>
      <w:r w:rsidRPr="00050CA8">
        <w:t xml:space="preserve">Periodic Registration Update (due to a predefined </w:t>
      </w:r>
      <w:proofErr w:type="gramStart"/>
      <w:r w:rsidRPr="00050CA8">
        <w:t>time period</w:t>
      </w:r>
      <w:proofErr w:type="gramEnd"/>
      <w:r w:rsidRPr="00050CA8">
        <w:t xml:space="preserve"> of inactivity)</w:t>
      </w:r>
      <w:r>
        <w:t>; or</w:t>
      </w:r>
    </w:p>
    <w:p w14:paraId="3BD193E1" w14:textId="77777777" w:rsidR="00663EF0" w:rsidRDefault="00663EF0" w:rsidP="00663EF0">
      <w:pPr>
        <w:pStyle w:val="B1"/>
      </w:pPr>
      <w:r>
        <w:t>-</w:t>
      </w:r>
      <w:r>
        <w:tab/>
        <w:t>Emergency Registration.</w:t>
      </w:r>
    </w:p>
    <w:p w14:paraId="72230550" w14:textId="77777777" w:rsidR="00663EF0" w:rsidRPr="00470F6D" w:rsidRDefault="00663EF0" w:rsidP="00663EF0">
      <w:r w:rsidRPr="00050CA8">
        <w:t>The General Registration call flow in clause 4.2.2.2.2 applies on all these Registration procedures, but the periodic registration need not include all parameters that are used in other registration cases</w:t>
      </w:r>
      <w:r w:rsidRPr="00470F6D">
        <w:t>.</w:t>
      </w:r>
    </w:p>
    <w:p w14:paraId="448FC174" w14:textId="77777777" w:rsidR="00663EF0" w:rsidRPr="00333FDD" w:rsidRDefault="00663EF0" w:rsidP="00663EF0">
      <w:r w:rsidRPr="00333FDD">
        <w:t>The following are the cleartext IEs, as defined in TS</w:t>
      </w:r>
      <w:r>
        <w:t> </w:t>
      </w:r>
      <w:r w:rsidRPr="00333FDD">
        <w:t>24.501</w:t>
      </w:r>
      <w:r>
        <w:t> </w:t>
      </w:r>
      <w:r w:rsidRPr="00333FDD">
        <w:t>[25] that can be sent by the UE in the Registration Request message if the UE has no NAS security context:</w:t>
      </w:r>
    </w:p>
    <w:p w14:paraId="59FD4E7D" w14:textId="77777777" w:rsidR="00663EF0" w:rsidRPr="00333FDD" w:rsidRDefault="00663EF0" w:rsidP="00663EF0">
      <w:pPr>
        <w:pStyle w:val="B1"/>
      </w:pPr>
      <w:r w:rsidRPr="00333FDD">
        <w:t>-</w:t>
      </w:r>
      <w:r w:rsidRPr="00333FDD">
        <w:tab/>
        <w:t>Registration type</w:t>
      </w:r>
    </w:p>
    <w:p w14:paraId="65B8F8F6" w14:textId="77777777" w:rsidR="00663EF0" w:rsidRPr="00333FDD" w:rsidRDefault="00663EF0" w:rsidP="00663EF0">
      <w:pPr>
        <w:pStyle w:val="B1"/>
        <w:rPr>
          <w:lang w:eastAsia="zh-CN"/>
        </w:rPr>
      </w:pPr>
      <w:r w:rsidRPr="00333FDD">
        <w:t>-</w:t>
      </w:r>
      <w:r w:rsidRPr="00333FDD">
        <w:tab/>
        <w:t xml:space="preserve">SUCI or </w:t>
      </w:r>
      <w:r w:rsidRPr="00333FDD">
        <w:rPr>
          <w:lang w:eastAsia="zh-CN"/>
        </w:rPr>
        <w:t>5G-GUTI or PEI</w:t>
      </w:r>
    </w:p>
    <w:p w14:paraId="0433D042" w14:textId="77777777" w:rsidR="00663EF0" w:rsidRPr="00333FDD" w:rsidRDefault="00663EF0" w:rsidP="00663EF0">
      <w:pPr>
        <w:pStyle w:val="B1"/>
      </w:pPr>
      <w:r w:rsidRPr="00333FDD">
        <w:rPr>
          <w:lang w:eastAsia="zh-CN"/>
        </w:rPr>
        <w:t>-</w:t>
      </w:r>
      <w:r w:rsidRPr="00333FDD">
        <w:rPr>
          <w:lang w:eastAsia="zh-CN"/>
        </w:rPr>
        <w:tab/>
      </w:r>
      <w:r w:rsidRPr="00333FDD">
        <w:t>Security parameters</w:t>
      </w:r>
    </w:p>
    <w:p w14:paraId="52C9341D" w14:textId="77777777" w:rsidR="00663EF0" w:rsidRPr="00333FDD" w:rsidRDefault="00663EF0" w:rsidP="00663EF0">
      <w:pPr>
        <w:pStyle w:val="B1"/>
      </w:pPr>
      <w:r w:rsidRPr="00333FDD">
        <w:t>-</w:t>
      </w:r>
      <w:r w:rsidRPr="00333FDD">
        <w:tab/>
        <w:t>additional GUTI</w:t>
      </w:r>
    </w:p>
    <w:p w14:paraId="0BE128F6" w14:textId="77777777" w:rsidR="00663EF0" w:rsidRPr="00333FDD" w:rsidRDefault="00663EF0" w:rsidP="00663EF0">
      <w:pPr>
        <w:pStyle w:val="B1"/>
      </w:pPr>
      <w:r w:rsidRPr="00333FDD">
        <w:t>-</w:t>
      </w:r>
      <w:r w:rsidRPr="00333FDD">
        <w:tab/>
        <w:t>4G Tracking Area Update</w:t>
      </w:r>
    </w:p>
    <w:p w14:paraId="57ED1279" w14:textId="77777777" w:rsidR="00663EF0" w:rsidRPr="00333FDD" w:rsidRDefault="00663EF0" w:rsidP="00663EF0">
      <w:pPr>
        <w:pStyle w:val="B1"/>
      </w:pPr>
      <w:r w:rsidRPr="00333FDD">
        <w:t>-</w:t>
      </w:r>
      <w:r w:rsidRPr="00333FDD">
        <w:tab/>
        <w:t>the indication that the UE is moving from EPS.</w:t>
      </w:r>
    </w:p>
    <w:p w14:paraId="3CEA9322" w14:textId="77777777" w:rsidR="00663EF0" w:rsidRDefault="00663EF0" w:rsidP="00663EF0">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0E1B5DC4" w14:textId="77777777" w:rsidR="00663EF0" w:rsidRPr="00050CA8" w:rsidRDefault="00663EF0" w:rsidP="00663EF0">
      <w:r w:rsidRPr="00050CA8">
        <w:t>The general Registration call flow in clause 4.2.2.2.2 is also used by UEs</w:t>
      </w:r>
      <w:r>
        <w:t xml:space="preserve"> in limited service state (see TS 23.122 [22]) registering for emergency services only (referred to as Emergency Registration), see TS </w:t>
      </w:r>
      <w:del w:id="5" w:author="Ericsson1" w:date="2019-02-19T13:32:00Z">
        <w:r w:rsidDel="00F613DE">
          <w:delText xml:space="preserve"> </w:delText>
        </w:r>
      </w:del>
      <w:r>
        <w:t>23.501 [2] clause 5.16.4</w:t>
      </w:r>
      <w:r w:rsidRPr="00050CA8">
        <w:t>.</w:t>
      </w:r>
    </w:p>
    <w:p w14:paraId="4AE8D695" w14:textId="77777777" w:rsidR="00663EF0" w:rsidRDefault="00663EF0" w:rsidP="00663EF0">
      <w:r w:rsidRPr="00050CA8">
        <w:t>During the initial registration the PEI is obtained from the UE. The AMF operator may check the PEI with an EIR. The AMF passes the PEI (IMEISV) to the UDM, to the SMF and the PCF</w:t>
      </w:r>
      <w:r>
        <w:t>, then UDM may store this data in UDR by Nudr_SDM_Update</w:t>
      </w:r>
      <w:r w:rsidRPr="00050CA8">
        <w:t>.</w:t>
      </w:r>
    </w:p>
    <w:p w14:paraId="617CFCAD" w14:textId="77777777" w:rsidR="00663EF0" w:rsidRPr="00050CA8" w:rsidRDefault="00663EF0" w:rsidP="00663EF0">
      <w:pPr>
        <w:pStyle w:val="NO"/>
      </w:pPr>
      <w:r>
        <w:t>NOTE</w:t>
      </w:r>
      <w:r w:rsidRPr="00050CA8">
        <w:t> </w:t>
      </w:r>
      <w:r w:rsidRPr="00F23CA3">
        <w:t>1</w:t>
      </w:r>
      <w:r>
        <w:t>:</w:t>
      </w:r>
      <w:r>
        <w:tab/>
        <w:t>The use of NSI ID in the 5GC is optional and depends on the deployment choices of the operator.</w:t>
      </w:r>
    </w:p>
    <w:p w14:paraId="12F65DEE" w14:textId="77777777" w:rsidR="00663EF0" w:rsidRDefault="00663EF0" w:rsidP="00663EF0">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107E2837" w14:textId="77777777" w:rsidR="00663EF0" w:rsidRPr="00050CA8" w:rsidRDefault="00663EF0" w:rsidP="00663EF0">
      <w:pPr>
        <w:pStyle w:val="Heading5"/>
      </w:pPr>
      <w:bookmarkStart w:id="6" w:name="_Toc534610737"/>
      <w:r w:rsidRPr="00050CA8">
        <w:lastRenderedPageBreak/>
        <w:t>4.2.2.2.2</w:t>
      </w:r>
      <w:r w:rsidRPr="00050CA8">
        <w:tab/>
        <w:t>General Registration</w:t>
      </w:r>
      <w:bookmarkEnd w:id="6"/>
    </w:p>
    <w:bookmarkStart w:id="7" w:name="_MON_1598876647"/>
    <w:bookmarkEnd w:id="7"/>
    <w:p w14:paraId="52D974A9" w14:textId="77777777" w:rsidR="00663EF0" w:rsidRPr="009E3164" w:rsidRDefault="00663EF0" w:rsidP="00663EF0">
      <w:pPr>
        <w:pStyle w:val="TH"/>
      </w:pPr>
      <w:r w:rsidRPr="009E3164">
        <w:object w:dxaOrig="8911" w:dyaOrig="13322" w14:anchorId="08ABB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4pt;height:665.3pt" o:ole="">
            <v:imagedata r:id="rId17" o:title=""/>
          </v:shape>
          <o:OLEObject Type="Embed" ProgID="Word.Picture.8" ShapeID="_x0000_i1025" DrawAspect="Content" ObjectID="_1612095279" r:id="rId18"/>
        </w:object>
      </w:r>
    </w:p>
    <w:p w14:paraId="7B5D5773" w14:textId="77777777" w:rsidR="00663EF0" w:rsidRPr="00050CA8" w:rsidRDefault="00663EF0" w:rsidP="00663EF0">
      <w:pPr>
        <w:pStyle w:val="TF"/>
      </w:pPr>
      <w:r w:rsidRPr="00050CA8">
        <w:t>Figure 4.2.2.2.2-1: Registration procedure</w:t>
      </w:r>
    </w:p>
    <w:p w14:paraId="46F0D1BC" w14:textId="77777777" w:rsidR="00663EF0" w:rsidRPr="00050CA8" w:rsidRDefault="00663EF0" w:rsidP="00663EF0">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050CA8">
        <w:t>)</w:t>
      </w:r>
      <w:r>
        <w:t xml:space="preserve"> and UE Policy Container (the list of PSIs, indication of UE support for ANDSP</w:t>
      </w:r>
      <w:r w:rsidRPr="00003B09">
        <w:t xml:space="preserve"> and the operating system identifier</w:t>
      </w:r>
      <w:r>
        <w:t>)</w:t>
      </w:r>
      <w:r w:rsidRPr="00050CA8">
        <w:t>).</w:t>
      </w:r>
    </w:p>
    <w:p w14:paraId="1FAAF5FC" w14:textId="0242615B" w:rsidR="00663EF0" w:rsidRPr="00050CA8" w:rsidRDefault="00663EF0" w:rsidP="00663EF0">
      <w:pPr>
        <w:pStyle w:val="B1"/>
        <w:rPr>
          <w:rFonts w:eastAsia="SimSun"/>
        </w:rPr>
      </w:pPr>
      <w:r w:rsidRPr="00050CA8">
        <w:tab/>
        <w:t xml:space="preserve">In </w:t>
      </w:r>
      <w:r>
        <w:t xml:space="preserve">the </w:t>
      </w:r>
      <w:r w:rsidRPr="00050CA8">
        <w:t xml:space="preserve">case of NG-RAN, the AN </w:t>
      </w:r>
      <w:proofErr w:type="gramStart"/>
      <w:r w:rsidRPr="00050CA8">
        <w:t>parameters</w:t>
      </w:r>
      <w:proofErr w:type="gramEnd"/>
      <w:r w:rsidRPr="00050CA8">
        <w:t xml:space="preserve">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w:t>
      </w:r>
      <w:proofErr w:type="gramStart"/>
      <w:r w:rsidRPr="00050CA8">
        <w:rPr>
          <w:rFonts w:eastAsia="SimSun"/>
        </w:rPr>
        <w:t>parameters</w:t>
      </w:r>
      <w:proofErr w:type="gramEnd"/>
      <w:r w:rsidRPr="00050CA8">
        <w:rPr>
          <w:rFonts w:eastAsia="SimSun"/>
        </w:rPr>
        <w:t xml:space="preserve">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ins w:id="8" w:author="Ericsson1" w:date="2019-02-13T13:25:00Z">
        <w:r w:rsidR="00B62F65">
          <w:rPr>
            <w:rFonts w:eastAsia="SimSun"/>
          </w:rPr>
          <w:t xml:space="preserve"> </w:t>
        </w:r>
        <w:r w:rsidR="00033436">
          <w:rPr>
            <w:rFonts w:eastAsia="SimSun"/>
          </w:rPr>
          <w:t xml:space="preserve">The </w:t>
        </w:r>
        <w:r w:rsidR="00033436" w:rsidRPr="00050CA8">
          <w:t xml:space="preserve">AN </w:t>
        </w:r>
        <w:proofErr w:type="gramStart"/>
        <w:r w:rsidR="00033436" w:rsidRPr="00050CA8">
          <w:t>parameters</w:t>
        </w:r>
        <w:proofErr w:type="gramEnd"/>
        <w:r w:rsidR="00033436" w:rsidRPr="00050CA8">
          <w:t xml:space="preserve"> </w:t>
        </w:r>
        <w:r w:rsidR="00033436">
          <w:t>may include a CAG Identifi</w:t>
        </w:r>
      </w:ins>
      <w:ins w:id="9" w:author="Ericsson1" w:date="2019-02-13T13:26:00Z">
        <w:r w:rsidR="00033436">
          <w:t>er</w:t>
        </w:r>
        <w:r w:rsidR="009C3F05">
          <w:t xml:space="preserve"> if the UE is accessing the NG-RAN using a CAG cell (see </w:t>
        </w:r>
        <w:r w:rsidR="00F11C27" w:rsidRPr="00050CA8">
          <w:t>TS</w:t>
        </w:r>
        <w:r w:rsidR="00F11C27">
          <w:t> </w:t>
        </w:r>
        <w:r w:rsidR="00F11C27" w:rsidRPr="00050CA8">
          <w:t>23.501</w:t>
        </w:r>
        <w:r w:rsidR="00F11C27">
          <w:t> </w:t>
        </w:r>
        <w:r w:rsidR="00F11C27" w:rsidRPr="00050CA8">
          <w:t>[2]</w:t>
        </w:r>
        <w:r w:rsidR="00F11C27">
          <w:t xml:space="preserve"> clause 5.x.3</w:t>
        </w:r>
        <w:r w:rsidR="009C3F05">
          <w:t>)</w:t>
        </w:r>
        <w:r w:rsidR="00F11C27">
          <w:t>.</w:t>
        </w:r>
      </w:ins>
    </w:p>
    <w:p w14:paraId="7CAB9278" w14:textId="77777777" w:rsidR="00663EF0" w:rsidRDefault="00663EF0" w:rsidP="00663EF0">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5D1F0233" w14:textId="77777777" w:rsidR="00663EF0" w:rsidRDefault="00663EF0" w:rsidP="00663EF0">
      <w:pPr>
        <w:pStyle w:val="B1"/>
      </w:pPr>
      <w:r>
        <w:tab/>
        <w:t xml:space="preserve">When the </w:t>
      </w:r>
      <w:r w:rsidRPr="00050CA8">
        <w:t>UE</w:t>
      </w:r>
      <w:r>
        <w:t xml:space="preserve"> is </w:t>
      </w:r>
      <w:r w:rsidRPr="00050CA8">
        <w:t xml:space="preserve">performing an Initial </w:t>
      </w:r>
      <w:proofErr w:type="gramStart"/>
      <w:r w:rsidRPr="00050CA8">
        <w:t>Registration</w:t>
      </w:r>
      <w:proofErr w:type="gramEnd"/>
      <w:r w:rsidRPr="00050CA8">
        <w:t xml:space="preserve"> </w:t>
      </w:r>
      <w:r>
        <w:t>the UE shall indicate its UE identity in the Registration Request message as follows, listed in decreasing order of preference:</w:t>
      </w:r>
    </w:p>
    <w:p w14:paraId="09A43B11" w14:textId="77777777" w:rsidR="00663EF0" w:rsidRPr="00504DD2" w:rsidRDefault="00663EF0" w:rsidP="00663EF0">
      <w:pPr>
        <w:pStyle w:val="B2"/>
        <w:rPr>
          <w:lang w:val="en-US"/>
        </w:rPr>
      </w:pPr>
      <w:r w:rsidRPr="00504DD2">
        <w:t>-</w:t>
      </w:r>
      <w:r w:rsidRPr="00504DD2">
        <w:tab/>
      </w:r>
      <w:bookmarkStart w:id="10"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10"/>
    </w:p>
    <w:p w14:paraId="7C7ABB29" w14:textId="77777777" w:rsidR="00663EF0" w:rsidRDefault="00663EF0" w:rsidP="00663EF0">
      <w:pPr>
        <w:pStyle w:val="B2"/>
      </w:pPr>
      <w:r>
        <w:t>-</w:t>
      </w:r>
      <w:r>
        <w:tab/>
        <w:t>a native 5G-GUTI assigned by the which the UE is attempting to register, if available;</w:t>
      </w:r>
    </w:p>
    <w:p w14:paraId="0B6B18BF" w14:textId="77777777" w:rsidR="00663EF0" w:rsidRDefault="00663EF0" w:rsidP="00663EF0">
      <w:pPr>
        <w:pStyle w:val="B2"/>
      </w:pPr>
      <w:r>
        <w:t>-</w:t>
      </w:r>
      <w:r>
        <w:tab/>
        <w:t>a native 5G-GUTI assigned by an equivalent PLMN to the PLMN to which the UE is attempting to register, if available;</w:t>
      </w:r>
    </w:p>
    <w:p w14:paraId="26A10CD0" w14:textId="77777777" w:rsidR="00663EF0" w:rsidRDefault="00663EF0" w:rsidP="00663EF0">
      <w:pPr>
        <w:pStyle w:val="B2"/>
      </w:pPr>
      <w:r>
        <w:t>-</w:t>
      </w:r>
      <w:r>
        <w:tab/>
        <w:t>a native 5G-GUTI assigned by any other PLMN, if available.</w:t>
      </w:r>
    </w:p>
    <w:p w14:paraId="0B754E99" w14:textId="77777777" w:rsidR="00663EF0" w:rsidRDefault="00663EF0" w:rsidP="00663EF0">
      <w:pPr>
        <w:pStyle w:val="NO"/>
      </w:pPr>
      <w:r>
        <w:t>NOTE 1:</w:t>
      </w:r>
      <w:r>
        <w:tab/>
        <w:t>This can also be a 5G-GUTIs assigned via another access type.</w:t>
      </w:r>
    </w:p>
    <w:p w14:paraId="2E54FE8D" w14:textId="77777777" w:rsidR="00663EF0" w:rsidRDefault="00663EF0" w:rsidP="00663EF0">
      <w:pPr>
        <w:pStyle w:val="B2"/>
      </w:pPr>
      <w:r>
        <w:t>-</w:t>
      </w:r>
      <w:r>
        <w:tab/>
        <w:t>Otherwise, the UE shall include its SUCI in the Registration Request as defined in TS 33.501 [15].</w:t>
      </w:r>
    </w:p>
    <w:p w14:paraId="0DB63F31" w14:textId="77777777" w:rsidR="00663EF0" w:rsidRPr="006174CC" w:rsidRDefault="00663EF0" w:rsidP="00663EF0">
      <w:pPr>
        <w:pStyle w:val="B1"/>
      </w:pPr>
      <w:r w:rsidRPr="006174CC">
        <w:tab/>
      </w:r>
      <w:bookmarkStart w:id="11"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23A2F7B8" w14:textId="77777777" w:rsidR="00663EF0" w:rsidRPr="006174CC" w:rsidRDefault="00663EF0" w:rsidP="00663EF0">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11"/>
    </w:p>
    <w:p w14:paraId="3E061B2C" w14:textId="77777777" w:rsidR="00663EF0" w:rsidRDefault="00663EF0" w:rsidP="00663EF0">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0B4D2BD9" w14:textId="77777777" w:rsidR="00663EF0" w:rsidRDefault="00663EF0" w:rsidP="00663EF0">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2A97D489" w14:textId="77777777" w:rsidR="00663EF0" w:rsidRPr="009334D7" w:rsidRDefault="00663EF0" w:rsidP="00663EF0">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 xml:space="preserve">In case of Initial Registration or Mobility Registration Update, the UE includes the Mapping </w:t>
      </w:r>
      <w:proofErr w:type="gramStart"/>
      <w:r w:rsidRPr="009334D7">
        <w:t>Of</w:t>
      </w:r>
      <w:proofErr w:type="gramEnd"/>
      <w:r w:rsidRPr="009334D7">
        <w:t xml:space="preserve">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1DC16829" w14:textId="77777777" w:rsidR="00663EF0" w:rsidRDefault="00663EF0" w:rsidP="00663EF0">
      <w:pPr>
        <w:pStyle w:val="B1"/>
      </w:pPr>
      <w:r>
        <w:tab/>
        <w:t>The UE includes the Default Configured NSSAI Indication if the UE is using a Default Configured NSSAI, as defined in TS 23.501 [2].</w:t>
      </w:r>
    </w:p>
    <w:p w14:paraId="1FC59EF3" w14:textId="77777777" w:rsidR="00663EF0" w:rsidRPr="003A2E75" w:rsidRDefault="00663EF0" w:rsidP="00663EF0">
      <w:pPr>
        <w:pStyle w:val="B1"/>
      </w:pPr>
      <w:r w:rsidRPr="003A2E75">
        <w:tab/>
        <w:t xml:space="preserve">In the case of Mobility Registration Update, the UE includes in the List </w:t>
      </w:r>
      <w:proofErr w:type="gramStart"/>
      <w:r w:rsidRPr="003A2E75">
        <w:t>Of</w:t>
      </w:r>
      <w:proofErr w:type="gramEnd"/>
      <w:r w:rsidRPr="003A2E75">
        <w:t xml:space="preserve"> PDU Sessions To Be Activated the PDU Sessions for which there are pending uplink data. When the UE includes the List </w:t>
      </w:r>
      <w:proofErr w:type="gramStart"/>
      <w:r w:rsidRPr="003A2E75">
        <w:t>Of</w:t>
      </w:r>
      <w:proofErr w:type="gramEnd"/>
      <w:r w:rsidRPr="003A2E75">
        <w:t xml:space="preserve">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w:t>
      </w:r>
      <w:r w:rsidRPr="003A2E75">
        <w:lastRenderedPageBreak/>
        <w:t xml:space="preserve">network in the List </w:t>
      </w:r>
      <w:proofErr w:type="gramStart"/>
      <w:r w:rsidRPr="003A2E75">
        <w:t>Of</w:t>
      </w:r>
      <w:proofErr w:type="gramEnd"/>
      <w:r w:rsidRPr="003A2E75">
        <w:t xml:space="preserve"> PDU Sessions To Be Activated even if there are no pending uplink data for those PDU Sessions.</w:t>
      </w:r>
    </w:p>
    <w:p w14:paraId="7B6F90A3" w14:textId="77777777" w:rsidR="00663EF0" w:rsidRDefault="00663EF0" w:rsidP="00663EF0">
      <w:pPr>
        <w:pStyle w:val="NO"/>
      </w:pPr>
      <w:r>
        <w:t>NOTE 2:</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020CBE8C" w14:textId="77777777" w:rsidR="00663EF0" w:rsidRDefault="00663EF0" w:rsidP="00663EF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3DF6A1C1" w14:textId="77777777" w:rsidR="00663EF0" w:rsidRDefault="00663EF0" w:rsidP="00663EF0">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39A838FD" w14:textId="77777777" w:rsidR="00663EF0" w:rsidRPr="00050CA8" w:rsidRDefault="00663EF0" w:rsidP="00663EF0">
      <w:pPr>
        <w:pStyle w:val="B1"/>
      </w:pPr>
      <w:r w:rsidRPr="00050CA8">
        <w:tab/>
        <w:t xml:space="preserve">If available, the last visited TAI shall be included </w:t>
      </w:r>
      <w:proofErr w:type="gramStart"/>
      <w:r w:rsidRPr="00050CA8">
        <w:t>in order to</w:t>
      </w:r>
      <w:proofErr w:type="gramEnd"/>
      <w:r w:rsidRPr="00050CA8">
        <w:t xml:space="preserve"> help the AMF produce Registration Area for the UE.</w:t>
      </w:r>
    </w:p>
    <w:p w14:paraId="059F2485" w14:textId="77777777" w:rsidR="00663EF0" w:rsidRDefault="00663EF0" w:rsidP="00663EF0">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4548B74A" w14:textId="77777777" w:rsidR="00663EF0" w:rsidRPr="00743097" w:rsidRDefault="00663EF0" w:rsidP="00663EF0">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w:t>
      </w:r>
      <w:proofErr w:type="gramEnd"/>
      <w:r>
        <w:t xml:space="preserve">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11AC7BD6" w14:textId="77777777" w:rsidR="00663EF0" w:rsidRDefault="00663EF0" w:rsidP="00663EF0">
      <w:pPr>
        <w:pStyle w:val="B1"/>
        <w:rPr>
          <w:lang w:eastAsia="zh-CN"/>
        </w:rPr>
      </w:pPr>
      <w:r>
        <w:rPr>
          <w:lang w:eastAsia="zh-CN"/>
        </w:rPr>
        <w:tab/>
        <w:t>The UE provides UE Radio Capability Update indication as described in TS 23.501 [2].</w:t>
      </w:r>
    </w:p>
    <w:p w14:paraId="21176E13" w14:textId="77777777" w:rsidR="00663EF0" w:rsidRPr="00212C4D" w:rsidRDefault="00663EF0" w:rsidP="00663EF0">
      <w:pPr>
        <w:pStyle w:val="B1"/>
        <w:rPr>
          <w:lang w:eastAsia="zh-CN"/>
        </w:rPr>
      </w:pPr>
      <w:r>
        <w:rPr>
          <w:lang w:eastAsia="zh-CN"/>
        </w:rPr>
        <w:tab/>
        <w:t xml:space="preserve">The UE access selection and PDU session selection identifies the list of UE access selection and PDU session selection policy information stored in the UE, defined in clause 6.6 of TS 23.503 [20]. They are used by the PCF to determine if the UE </w:t>
      </w:r>
      <w:proofErr w:type="gramStart"/>
      <w:r>
        <w:rPr>
          <w:lang w:eastAsia="zh-CN"/>
        </w:rPr>
        <w:t>has to</w:t>
      </w:r>
      <w:proofErr w:type="gramEnd"/>
      <w:r>
        <w:rPr>
          <w:lang w:eastAsia="zh-CN"/>
        </w:rPr>
        <w:t xml:space="preserve"> be updated with new PSIs or if some of the stored ones are no longer applicable and have to be removed.</w:t>
      </w:r>
    </w:p>
    <w:p w14:paraId="1AE6A49F" w14:textId="77777777" w:rsidR="00663EF0" w:rsidRPr="00050CA8" w:rsidRDefault="00663EF0" w:rsidP="00663EF0">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1D4639D0" w14:textId="77777777" w:rsidR="00663EF0" w:rsidRPr="004F1CFF" w:rsidRDefault="00663EF0" w:rsidP="00663EF0">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2A249012" w14:textId="77777777" w:rsidR="00663EF0" w:rsidRPr="00050CA8" w:rsidRDefault="00663EF0" w:rsidP="00663EF0">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57B7BC28" w14:textId="77777777" w:rsidR="00663EF0" w:rsidRPr="00050CA8" w:rsidRDefault="00663EF0" w:rsidP="00663EF0">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3EBA3E85" w14:textId="77777777" w:rsidR="00663EF0" w:rsidRPr="005B475F" w:rsidRDefault="00663EF0" w:rsidP="00663EF0">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09FD550D" w14:textId="77777777" w:rsidR="00663EF0" w:rsidRPr="00050CA8" w:rsidRDefault="00663EF0" w:rsidP="00663EF0">
      <w:pPr>
        <w:pStyle w:val="B1"/>
        <w:rPr>
          <w:rFonts w:eastAsia="SimSun"/>
        </w:rPr>
      </w:pPr>
      <w:r w:rsidRPr="00050CA8">
        <w:rPr>
          <w:rFonts w:eastAsia="SimSun"/>
        </w:rPr>
        <w:tab/>
        <w:t>When NG-RAN is used, the N2 parameters also include the Establishment cause.</w:t>
      </w:r>
    </w:p>
    <w:p w14:paraId="56B49A4E" w14:textId="77777777" w:rsidR="00663EF0" w:rsidRDefault="00663EF0" w:rsidP="00663EF0">
      <w:pPr>
        <w:pStyle w:val="B1"/>
      </w:pPr>
      <w:r>
        <w:tab/>
        <w:t xml:space="preserve">Mapping </w:t>
      </w:r>
      <w:proofErr w:type="gramStart"/>
      <w:r>
        <w:t>Of</w:t>
      </w:r>
      <w:proofErr w:type="gramEnd"/>
      <w:r>
        <w:t xml:space="preserve"> Requested NSSAI is provided only if available.</w:t>
      </w:r>
    </w:p>
    <w:p w14:paraId="69908038" w14:textId="77777777" w:rsidR="00663EF0" w:rsidRPr="00050CA8" w:rsidRDefault="00663EF0" w:rsidP="00663EF0">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6793D509" w14:textId="77777777" w:rsidR="00663EF0" w:rsidRPr="00C95D98" w:rsidRDefault="00663EF0" w:rsidP="00663EF0">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2D609B4E" w14:textId="77777777" w:rsidR="00663EF0" w:rsidRPr="00050CA8" w:rsidRDefault="00663EF0" w:rsidP="00663EF0">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w:t>
      </w:r>
      <w:proofErr w:type="gramStart"/>
      <w:r>
        <w:rPr>
          <w:lang w:eastAsia="zh-CN"/>
        </w:rPr>
        <w:t>Query(</w:t>
      </w:r>
      <w:proofErr w:type="gramEnd"/>
      <w:r>
        <w:rPr>
          <w:lang w:eastAsia="zh-CN"/>
        </w:rPr>
        <w:t>)</w:t>
      </w:r>
      <w:r w:rsidRPr="00050CA8">
        <w:rPr>
          <w:lang w:eastAsia="zh-CN"/>
        </w:rPr>
        <w:t>.</w:t>
      </w:r>
    </w:p>
    <w:p w14:paraId="6E32BB6D" w14:textId="77777777" w:rsidR="00663EF0" w:rsidRDefault="00663EF0" w:rsidP="00663EF0">
      <w:pPr>
        <w:pStyle w:val="B1"/>
        <w:rPr>
          <w:lang w:eastAsia="zh-CN"/>
        </w:rPr>
      </w:pPr>
      <w:r>
        <w:rPr>
          <w:lang w:eastAsia="zh-CN"/>
        </w:rPr>
        <w:tab/>
        <w:t xml:space="preserve">(With UDSF Deployment): If the UE's 5G-GUTI was included in the Registration Reqest and the serving AMF has changed since last Registration procedure, new AMF and old AMF are in the same AMF Set and UDSF is </w:t>
      </w:r>
      <w:r>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B4D385D" w14:textId="77777777" w:rsidR="00663EF0" w:rsidRPr="00247906" w:rsidRDefault="00663EF0" w:rsidP="00663EF0">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C7813B0" w14:textId="77777777" w:rsidR="00663EF0" w:rsidRPr="00FA7717" w:rsidRDefault="00663EF0" w:rsidP="00663EF0">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 xml:space="preserve">s SUPI and indicates that the Registration Request has been validated for integrity </w:t>
      </w:r>
      <w:proofErr w:type="gramStart"/>
      <w:r w:rsidRPr="00FA7717">
        <w:t>protection, but</w:t>
      </w:r>
      <w:proofErr w:type="gramEnd"/>
      <w:r w:rsidRPr="00FA7717">
        <w:t xml:space="preserve"> does not include the rest of the UE context.</w:t>
      </w:r>
    </w:p>
    <w:p w14:paraId="359820DA" w14:textId="77777777" w:rsidR="00663EF0" w:rsidRDefault="00663EF0" w:rsidP="00663EF0">
      <w:pPr>
        <w:pStyle w:val="NO"/>
      </w:pPr>
      <w:r>
        <w:t>NOTE 3:</w:t>
      </w:r>
      <w:r>
        <w:tab/>
        <w:t>The new AMF sets the indication that the UE is validated according to step 9a, in case the new AMF has performed successful UE authentication after previous integrity check failure in the old AMF.</w:t>
      </w:r>
    </w:p>
    <w:p w14:paraId="283123D6" w14:textId="77777777" w:rsidR="00663EF0" w:rsidRPr="00050CA8" w:rsidRDefault="00663EF0" w:rsidP="00663EF0">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00389E04" w14:textId="77777777" w:rsidR="00663EF0" w:rsidRPr="00050CA8" w:rsidRDefault="00663EF0" w:rsidP="00663EF0">
      <w:pPr>
        <w:pStyle w:val="B1"/>
      </w:pPr>
      <w:r w:rsidRPr="00050CA8">
        <w:tab/>
        <w:t>If the new AMF has already received UE contexts from the old AMF during handover procedure, then step 4,5 and 10 shall be skipped.</w:t>
      </w:r>
    </w:p>
    <w:p w14:paraId="1712A7B1" w14:textId="77777777" w:rsidR="00663EF0" w:rsidRPr="00050CA8" w:rsidRDefault="00663EF0" w:rsidP="00663EF0">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1B7F989" w14:textId="77777777" w:rsidR="00663EF0" w:rsidRPr="00A76E6B" w:rsidRDefault="00663EF0" w:rsidP="00663EF0">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w:t>
      </w:r>
      <w:proofErr w:type="gramStart"/>
      <w:r>
        <w:rPr>
          <w:lang w:eastAsia="zh-CN"/>
        </w:rPr>
        <w:t>Query(</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49ECC282" w14:textId="77777777" w:rsidR="00663EF0" w:rsidRPr="00050CA8" w:rsidRDefault="00663EF0" w:rsidP="00663EF0">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1AEEDB0F" w14:textId="77777777" w:rsidR="00663EF0" w:rsidRPr="00050CA8" w:rsidRDefault="00663EF0" w:rsidP="00663EF0">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58567C28" w14:textId="77777777" w:rsidR="00663EF0" w:rsidRPr="00050CA8" w:rsidRDefault="00663EF0" w:rsidP="00663EF0">
      <w:pPr>
        <w:pStyle w:val="B1"/>
      </w:pPr>
      <w:r w:rsidRPr="00050CA8">
        <w:tab/>
        <w:t>If old AMF holds information about active NGAP UE-TNLA bindings to N3IWF, the old AMF includes information about the NGAP UE-TNLA bindings.</w:t>
      </w:r>
    </w:p>
    <w:p w14:paraId="08E5DCBB" w14:textId="77777777" w:rsidR="00663EF0" w:rsidRDefault="00663EF0" w:rsidP="00663EF0">
      <w:pPr>
        <w:pStyle w:val="B1"/>
        <w:rPr>
          <w:lang w:eastAsia="zh-CN"/>
        </w:rPr>
      </w:pPr>
      <w:r>
        <w:rPr>
          <w:lang w:eastAsia="zh-CN"/>
        </w:rPr>
        <w:tab/>
        <w:t>If old AMF fails the integrity check of the Registration Request NAS message, the old AMF shall indicate the integrity check failure.</w:t>
      </w:r>
    </w:p>
    <w:p w14:paraId="7551AF5F" w14:textId="77777777" w:rsidR="00663EF0" w:rsidRDefault="00663EF0" w:rsidP="00663EF0">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59C1CD9D" w14:textId="77777777" w:rsidR="00663EF0" w:rsidRDefault="00663EF0" w:rsidP="00663EF0">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14:paraId="7AF9F4D8" w14:textId="77777777" w:rsidR="00663EF0" w:rsidRPr="00050CA8" w:rsidRDefault="00663EF0" w:rsidP="00663EF0">
      <w:pPr>
        <w:pStyle w:val="B1"/>
        <w:rPr>
          <w:lang w:eastAsia="zh-CN"/>
        </w:rPr>
      </w:pPr>
      <w:r w:rsidRPr="00050CA8">
        <w:rPr>
          <w:lang w:eastAsia="zh-CN"/>
        </w:rPr>
        <w:t>6.</w:t>
      </w:r>
      <w:r w:rsidRPr="00050CA8">
        <w:rPr>
          <w:lang w:eastAsia="zh-CN"/>
        </w:rPr>
        <w:tab/>
        <w:t>[Conditional] new AMF to UE: Identity Request ().</w:t>
      </w:r>
    </w:p>
    <w:p w14:paraId="6233097D" w14:textId="77777777" w:rsidR="00663EF0" w:rsidRPr="00050CA8" w:rsidRDefault="00663EF0" w:rsidP="00663EF0">
      <w:pPr>
        <w:pStyle w:val="B1"/>
      </w:pPr>
      <w:r w:rsidRPr="00050CA8">
        <w:lastRenderedPageBreak/>
        <w:tab/>
        <w:t>If the SU</w:t>
      </w:r>
      <w:r>
        <w:t>C</w:t>
      </w:r>
      <w:r w:rsidRPr="00050CA8">
        <w:t xml:space="preserve">I is not provided by the UE nor retrieved from the old </w:t>
      </w:r>
      <w:proofErr w:type="gramStart"/>
      <w:r w:rsidRPr="00050CA8">
        <w:t>AMF</w:t>
      </w:r>
      <w:proofErr w:type="gramEnd"/>
      <w:r w:rsidRPr="00050CA8">
        <w:t xml:space="preserve">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5AFFE689" w14:textId="77777777" w:rsidR="00663EF0" w:rsidRPr="00050CA8" w:rsidRDefault="00663EF0" w:rsidP="00663EF0">
      <w:pPr>
        <w:pStyle w:val="B1"/>
        <w:rPr>
          <w:lang w:eastAsia="zh-CN"/>
        </w:rPr>
      </w:pPr>
      <w:r w:rsidRPr="00050CA8">
        <w:rPr>
          <w:lang w:eastAsia="zh-CN"/>
        </w:rPr>
        <w:t>7.</w:t>
      </w:r>
      <w:r w:rsidRPr="00050CA8">
        <w:rPr>
          <w:lang w:eastAsia="zh-CN"/>
        </w:rPr>
        <w:tab/>
        <w:t>[Conditional] UE to new AMF: Identity Response ().</w:t>
      </w:r>
    </w:p>
    <w:p w14:paraId="263C05B7" w14:textId="77777777" w:rsidR="00663EF0" w:rsidRPr="00050CA8" w:rsidRDefault="00663EF0" w:rsidP="00663EF0">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67B3FF31" w14:textId="77777777" w:rsidR="00663EF0" w:rsidRPr="00050CA8" w:rsidRDefault="00663EF0" w:rsidP="00663EF0">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F51E01A" w14:textId="77777777" w:rsidR="00663EF0" w:rsidRPr="00050CA8" w:rsidRDefault="00663EF0" w:rsidP="00663EF0">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w:t>
      </w:r>
      <w:proofErr w:type="gramStart"/>
      <w:r w:rsidRPr="00050CA8">
        <w:t>authentication</w:t>
      </w:r>
      <w:proofErr w:type="gramEnd"/>
      <w:r w:rsidRPr="00050CA8">
        <w:t xml:space="preserve"> or the AMF accepts that the authentication may fail and continues the Registration procedure.</w:t>
      </w:r>
    </w:p>
    <w:p w14:paraId="030F3578" w14:textId="77777777" w:rsidR="00663EF0" w:rsidRPr="001517C0" w:rsidRDefault="00663EF0" w:rsidP="00663EF0">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7982DEFC" w14:textId="77777777" w:rsidR="00663EF0" w:rsidRDefault="00663EF0" w:rsidP="00663EF0">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2CB151B3" w14:textId="77777777" w:rsidR="00663EF0" w:rsidRDefault="00663EF0" w:rsidP="00663EF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9981D04" w14:textId="77777777" w:rsidR="00663EF0" w:rsidRPr="006174CC" w:rsidRDefault="00663EF0" w:rsidP="00663EF0">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4B9DE5E3" w14:textId="77777777" w:rsidR="00663EF0" w:rsidRPr="00050CA8" w:rsidRDefault="00663EF0" w:rsidP="00663EF0">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03892197" w14:textId="77777777" w:rsidR="00663EF0" w:rsidRPr="00F624E8" w:rsidRDefault="00663EF0" w:rsidP="00663EF0">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3EDA5574" w14:textId="77777777" w:rsidR="00663EF0" w:rsidRPr="00F624E8" w:rsidRDefault="00663EF0" w:rsidP="00663EF0">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590D1470" w14:textId="77777777" w:rsidR="00663EF0" w:rsidRPr="00050CA8" w:rsidRDefault="00663EF0" w:rsidP="00663EF0">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65D5E999" w14:textId="77777777" w:rsidR="00663EF0" w:rsidRPr="00050CA8" w:rsidRDefault="00663EF0" w:rsidP="00663EF0">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5A6F7569" w14:textId="77777777" w:rsidR="00663EF0" w:rsidRPr="00050CA8" w:rsidRDefault="00663EF0" w:rsidP="00663EF0">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00F82D64" w14:textId="77777777" w:rsidR="00663EF0" w:rsidRPr="00050CA8" w:rsidRDefault="00663EF0" w:rsidP="00663EF0">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4BF20C8D" w14:textId="77777777" w:rsidR="00663EF0" w:rsidRPr="00050CA8" w:rsidRDefault="00663EF0" w:rsidP="00663EF0">
      <w:pPr>
        <w:pStyle w:val="B1"/>
        <w:rPr>
          <w:lang w:eastAsia="zh-CN"/>
        </w:rPr>
      </w:pPr>
      <w:r w:rsidRPr="00050CA8">
        <w:rPr>
          <w:lang w:eastAsia="zh-CN"/>
        </w:rPr>
        <w:tab/>
        <w:t>See clause 5.2.2.2.3 for details of Namf_Communication_RegistrationCompleteNotify service operation.</w:t>
      </w:r>
    </w:p>
    <w:p w14:paraId="1FD8520C" w14:textId="77777777" w:rsidR="00663EF0" w:rsidRDefault="00663EF0" w:rsidP="00663EF0">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w:t>
      </w:r>
      <w:r>
        <w:rPr>
          <w:lang w:eastAsia="zh-CN"/>
        </w:rPr>
        <w:lastRenderedPageBreak/>
        <w:t xml:space="preserve">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48D0469D" w14:textId="77777777" w:rsidR="00663EF0" w:rsidRPr="00050CA8" w:rsidRDefault="00663EF0" w:rsidP="00663EF0">
      <w:pPr>
        <w:pStyle w:val="B1"/>
        <w:rPr>
          <w:lang w:eastAsia="zh-CN"/>
        </w:rPr>
      </w:pPr>
      <w:r w:rsidRPr="00050CA8">
        <w:rPr>
          <w:lang w:eastAsia="zh-CN"/>
        </w:rPr>
        <w:t>11.</w:t>
      </w:r>
      <w:r w:rsidRPr="00050CA8">
        <w:rPr>
          <w:lang w:eastAsia="zh-CN"/>
        </w:rPr>
        <w:tab/>
        <w:t>[Conditional] new AMF to UE: Identity Request/Response (PEI).</w:t>
      </w:r>
    </w:p>
    <w:p w14:paraId="7931CDF9" w14:textId="77777777" w:rsidR="00663EF0" w:rsidRPr="00050CA8" w:rsidRDefault="00663EF0" w:rsidP="00663EF0">
      <w:pPr>
        <w:pStyle w:val="B1"/>
      </w:pPr>
      <w:r w:rsidRPr="00050CA8">
        <w:tab/>
        <w:t xml:space="preserve">If the PEI was not provided by the UE nor retrieved from the old </w:t>
      </w:r>
      <w:proofErr w:type="gramStart"/>
      <w:r w:rsidRPr="00050CA8">
        <w:t>AMF</w:t>
      </w:r>
      <w:proofErr w:type="gramEnd"/>
      <w:r w:rsidRPr="00050CA8">
        <w:t xml:space="preserve"> the Identity Request procedure is initiated by AMF sending an Identity Request message to the UE to retrieve the PEI. The PEI shall be transferred encrypted unless the UE performs Emergency Registration and cannot be authenticated.</w:t>
      </w:r>
    </w:p>
    <w:p w14:paraId="06B7BA9A" w14:textId="77777777" w:rsidR="00663EF0" w:rsidRPr="00050CA8" w:rsidRDefault="00663EF0" w:rsidP="00663EF0">
      <w:pPr>
        <w:pStyle w:val="B1"/>
        <w:rPr>
          <w:lang w:eastAsia="zh-CN"/>
        </w:rPr>
      </w:pPr>
      <w:r w:rsidRPr="00050CA8">
        <w:tab/>
        <w:t>For an Emergency Registration, the UE may have included the PEI in the Registration Request. If so, the PEI retrieval is skipped.</w:t>
      </w:r>
    </w:p>
    <w:p w14:paraId="517E6436" w14:textId="77777777" w:rsidR="00663EF0" w:rsidRPr="00050CA8" w:rsidRDefault="00663EF0" w:rsidP="00663EF0">
      <w:pPr>
        <w:pStyle w:val="B1"/>
        <w:rPr>
          <w:lang w:eastAsia="zh-CN"/>
        </w:rPr>
      </w:pPr>
      <w:r w:rsidRPr="00050CA8">
        <w:rPr>
          <w:lang w:eastAsia="zh-CN"/>
        </w:rPr>
        <w:t>12.</w:t>
      </w:r>
      <w:r w:rsidRPr="00050CA8">
        <w:rPr>
          <w:lang w:eastAsia="zh-CN"/>
        </w:rPr>
        <w:tab/>
        <w:t>Optionally the new AMF initiates ME identity check by invoking the N5g-eir_</w:t>
      </w:r>
      <w:bookmarkStart w:id="12" w:name="_Hlk500416768"/>
      <w:r w:rsidRPr="00050CA8">
        <w:rPr>
          <w:lang w:eastAsia="zh-CN"/>
        </w:rPr>
        <w:t>EquipmentIdentityCheck</w:t>
      </w:r>
      <w:bookmarkEnd w:id="12"/>
      <w:r w:rsidRPr="00050CA8">
        <w:rPr>
          <w:lang w:eastAsia="zh-CN"/>
        </w:rPr>
        <w:t>_Get service operation (see clause 5.2.4.2.2).</w:t>
      </w:r>
    </w:p>
    <w:p w14:paraId="78D74348" w14:textId="77777777" w:rsidR="00663EF0" w:rsidRPr="00050CA8" w:rsidRDefault="00663EF0" w:rsidP="00663EF0">
      <w:pPr>
        <w:pStyle w:val="B1"/>
        <w:rPr>
          <w:lang w:eastAsia="zh-CN"/>
        </w:rPr>
      </w:pPr>
      <w:r w:rsidRPr="00050CA8">
        <w:rPr>
          <w:lang w:eastAsia="zh-CN"/>
        </w:rPr>
        <w:tab/>
        <w:t>The PEI check is performed as described in clause 4.7.</w:t>
      </w:r>
    </w:p>
    <w:p w14:paraId="753D0EEC" w14:textId="77777777" w:rsidR="00663EF0" w:rsidRPr="00050CA8" w:rsidRDefault="00663EF0" w:rsidP="00663EF0">
      <w:pPr>
        <w:pStyle w:val="B1"/>
      </w:pPr>
      <w:r w:rsidRPr="00050CA8">
        <w:rPr>
          <w:lang w:eastAsia="zh-CN"/>
        </w:rPr>
        <w:tab/>
      </w:r>
      <w:r w:rsidRPr="00050CA8">
        <w:t>For an Emergency Registration, if the PEI is blocked, operator policies determine whether the Emergency Registration procedure continues or is stopped.</w:t>
      </w:r>
    </w:p>
    <w:p w14:paraId="427277FC" w14:textId="77777777" w:rsidR="00663EF0" w:rsidRPr="00F821D4" w:rsidRDefault="00663EF0" w:rsidP="00663EF0">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3C71C8F4" w14:textId="77777777" w:rsidR="00663EF0" w:rsidRPr="00050CA8" w:rsidRDefault="00663EF0" w:rsidP="00663EF0">
      <w:pPr>
        <w:pStyle w:val="B1"/>
      </w:pPr>
      <w:r w:rsidRPr="00050CA8">
        <w:rPr>
          <w:lang w:eastAsia="zh-CN"/>
        </w:rPr>
        <w:tab/>
      </w:r>
      <w:r w:rsidRPr="00050CA8">
        <w:t>The AMF selects a UDM as described in TS</w:t>
      </w:r>
      <w:r>
        <w:t> </w:t>
      </w:r>
      <w:r w:rsidRPr="00050CA8">
        <w:t>23.501</w:t>
      </w:r>
      <w:r>
        <w:t> </w:t>
      </w:r>
      <w:r w:rsidRPr="00050CA8">
        <w:t>[2], clause 6.3.8.</w:t>
      </w:r>
    </w:p>
    <w:p w14:paraId="7436FA46" w14:textId="77777777" w:rsidR="00663EF0" w:rsidRDefault="00663EF0" w:rsidP="00663EF0">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7C2C5420" w14:textId="77777777" w:rsidR="00663EF0" w:rsidRDefault="00663EF0" w:rsidP="00663EF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BA443D7" w14:textId="77777777" w:rsidR="00663EF0" w:rsidRDefault="00663EF0" w:rsidP="00663EF0">
      <w:pPr>
        <w:pStyle w:val="NO"/>
      </w:pPr>
      <w:r>
        <w:t>NOTE 6:</w:t>
      </w:r>
      <w:r>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77CB5E74" w14:textId="77777777" w:rsidR="00663EF0" w:rsidRPr="009F3F1A" w:rsidRDefault="00663EF0" w:rsidP="00663EF0">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4FF36FB1" w14:textId="77777777" w:rsidR="00663EF0" w:rsidRPr="00050CA8" w:rsidRDefault="00663EF0" w:rsidP="00663EF0">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4910B457" w14:textId="77777777" w:rsidR="00663EF0" w:rsidRPr="000F37BB" w:rsidRDefault="00663EF0" w:rsidP="00663EF0">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r w:rsidRPr="000F37BB">
        <w:rPr>
          <w:color w:val="000000"/>
        </w:rPr>
        <w:t xml:space="preserve">Nudm_UECM_Registration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20E33BAF" w14:textId="77777777" w:rsidR="00663EF0" w:rsidRPr="00050CA8" w:rsidRDefault="00663EF0" w:rsidP="00663EF0">
      <w:pPr>
        <w:pStyle w:val="B1"/>
      </w:pPr>
      <w:r w:rsidRPr="00050CA8">
        <w:rPr>
          <w:lang w:eastAsia="zh-CN"/>
        </w:rPr>
        <w:tab/>
      </w:r>
      <w:r w:rsidRPr="00050CA8">
        <w:t xml:space="preserve">The new AMF creates </w:t>
      </w:r>
      <w:proofErr w:type="gramStart"/>
      <w:r w:rsidRPr="00050CA8">
        <w:t>an</w:t>
      </w:r>
      <w:proofErr w:type="gramEnd"/>
      <w:r w:rsidRPr="00050CA8">
        <w:t xml:space="preserve">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w:t>
      </w:r>
      <w:proofErr w:type="gramStart"/>
      <w:r w:rsidRPr="0099636A">
        <w:t>is allowed to</w:t>
      </w:r>
      <w:proofErr w:type="gramEnd"/>
      <w:r w:rsidRPr="0099636A">
        <w:t xml:space="preserve"> include NSSAI in the 3GPP access RRC Connection Establishment in clear text.</w:t>
      </w:r>
    </w:p>
    <w:p w14:paraId="48756664" w14:textId="77777777" w:rsidR="00663EF0" w:rsidRPr="00050CA8" w:rsidRDefault="00663EF0" w:rsidP="00663EF0">
      <w:pPr>
        <w:pStyle w:val="B1"/>
      </w:pPr>
      <w:r w:rsidRPr="00050CA8">
        <w:lastRenderedPageBreak/>
        <w:tab/>
        <w:t>For an Emergency Registration in which the UE was not successfully authenticated, the AMF shall not register with the UDM.</w:t>
      </w:r>
    </w:p>
    <w:p w14:paraId="5AE5DE8C" w14:textId="77777777" w:rsidR="00663EF0" w:rsidRPr="00050CA8" w:rsidRDefault="00663EF0" w:rsidP="00663EF0">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3F9780FE" w14:textId="77777777" w:rsidR="00663EF0" w:rsidRPr="00050CA8" w:rsidRDefault="00663EF0" w:rsidP="00663EF0">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323C6BD6" w14:textId="77777777" w:rsidR="00663EF0" w:rsidRPr="009E3164" w:rsidRDefault="00663EF0" w:rsidP="00663EF0">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5301C93B" w14:textId="77777777" w:rsidR="00663EF0" w:rsidRDefault="00663EF0" w:rsidP="00663EF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691CA22" w14:textId="77777777" w:rsidR="00663EF0" w:rsidRPr="00743097" w:rsidRDefault="00663EF0" w:rsidP="00663EF0">
      <w:pPr>
        <w:pStyle w:val="B1"/>
      </w:pPr>
      <w:r w:rsidRPr="00050CA8">
        <w:t>14</w:t>
      </w:r>
      <w:r>
        <w:t>e</w:t>
      </w:r>
      <w:r w:rsidRPr="00050CA8">
        <w:t>.</w:t>
      </w:r>
      <w:r w:rsidRPr="00050CA8">
        <w:tab/>
        <w:t>The Old AMF unsubscribes with the UDM for subscription data using Nudm_SDM_unsubscri</w:t>
      </w:r>
      <w:r w:rsidRPr="00743097">
        <w:t>be.</w:t>
      </w:r>
    </w:p>
    <w:p w14:paraId="22042AD5" w14:textId="77777777" w:rsidR="00663EF0" w:rsidRDefault="00663EF0" w:rsidP="00663EF0">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14EBF4DD" w14:textId="77777777" w:rsidR="00663EF0" w:rsidRPr="00050CA8" w:rsidRDefault="00663EF0" w:rsidP="00663EF0">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3B1D80B3" w14:textId="77777777" w:rsidR="00663EF0" w:rsidRDefault="00663EF0" w:rsidP="00663EF0">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75DF38A1" w14:textId="77777777" w:rsidR="00663EF0" w:rsidRPr="00050CA8" w:rsidRDefault="00663EF0" w:rsidP="00663EF0">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0F8C5E05" w14:textId="77777777" w:rsidR="00663EF0" w:rsidRDefault="00663EF0" w:rsidP="00663EF0">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16FF9E17" w14:textId="77777777" w:rsidR="00663EF0" w:rsidRPr="00050CA8" w:rsidRDefault="00663EF0" w:rsidP="00663EF0">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67609BA4" w14:textId="77777777" w:rsidR="00663EF0" w:rsidRPr="00050CA8" w:rsidRDefault="00663EF0" w:rsidP="00663EF0">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03FC0C4" w14:textId="77777777" w:rsidR="00663EF0" w:rsidRPr="00050CA8" w:rsidRDefault="00663EF0" w:rsidP="00663EF0">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28D2DF0B" w14:textId="77777777" w:rsidR="00663EF0" w:rsidRPr="00050CA8" w:rsidRDefault="00663EF0" w:rsidP="00663EF0">
      <w:pPr>
        <w:pStyle w:val="B2"/>
      </w:pPr>
      <w:r w:rsidRPr="00050CA8">
        <w:rPr>
          <w:lang w:eastAsia="zh-CN"/>
        </w:rPr>
        <w:t>-</w:t>
      </w:r>
      <w:r w:rsidRPr="00050CA8">
        <w:rPr>
          <w:lang w:eastAsia="zh-CN"/>
        </w:rPr>
        <w:tab/>
      </w:r>
      <w:r w:rsidRPr="00050CA8">
        <w:t xml:space="preserve">If the </w:t>
      </w:r>
      <w:r>
        <w:t xml:space="preserve">List </w:t>
      </w:r>
      <w:proofErr w:type="gramStart"/>
      <w:r>
        <w:t>Of</w:t>
      </w:r>
      <w:proofErr w:type="gramEnd"/>
      <w:r>
        <w:t xml:space="preserve">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3CC3798C" w14:textId="77777777" w:rsidR="00663EF0" w:rsidRDefault="00663EF0" w:rsidP="00663EF0">
      <w:pPr>
        <w:pStyle w:val="B1"/>
        <w:rPr>
          <w:lang w:eastAsia="zh-CN"/>
        </w:rPr>
      </w:pPr>
      <w:r w:rsidRPr="00050CA8">
        <w:rPr>
          <w:lang w:eastAsia="zh-CN"/>
        </w:rPr>
        <w:lastRenderedPageBreak/>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321ABBD6" w14:textId="77777777" w:rsidR="00663EF0" w:rsidRDefault="00663EF0" w:rsidP="00663EF0">
      <w:pPr>
        <w:pStyle w:val="NO"/>
      </w:pPr>
      <w:r>
        <w:t>NOTE 7:</w:t>
      </w:r>
      <w:r>
        <w:tab/>
        <w:t>If the UE moves into a V-PLMN, the AMF in the V-PLMN can not insert or change the V-SMF(s) even for Home Routed PDU session(s).</w:t>
      </w:r>
    </w:p>
    <w:p w14:paraId="46A4E1A0" w14:textId="77777777" w:rsidR="00663EF0" w:rsidRDefault="00663EF0" w:rsidP="00663EF0">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3E708BA5" w14:textId="77777777" w:rsidR="00663EF0" w:rsidRDefault="00663EF0" w:rsidP="00663EF0">
      <w:pPr>
        <w:pStyle w:val="B1"/>
      </w:pPr>
      <w:r>
        <w:tab/>
        <w:t>The AMF invokes the Nsmf_PDUSession_ReleaseSMContext service operation towards the SMF in the following scenario:</w:t>
      </w:r>
    </w:p>
    <w:p w14:paraId="7EAA0E95" w14:textId="77777777" w:rsidR="00663EF0" w:rsidRPr="00F50AE3" w:rsidRDefault="00663EF0" w:rsidP="00663EF0">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5CFE5B92" w14:textId="77777777" w:rsidR="00663EF0" w:rsidRDefault="00663EF0" w:rsidP="00663EF0">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250BCA2E" w14:textId="77777777" w:rsidR="00663EF0" w:rsidRPr="00050CA8" w:rsidRDefault="00663EF0" w:rsidP="00663EF0">
      <w:pPr>
        <w:pStyle w:val="B1"/>
      </w:pPr>
      <w:r w:rsidRPr="00050CA8">
        <w:t>1</w:t>
      </w:r>
      <w:r>
        <w:t>8</w:t>
      </w:r>
      <w:r w:rsidRPr="00050CA8">
        <w:t>.</w:t>
      </w:r>
      <w:r>
        <w:tab/>
      </w:r>
      <w:r w:rsidRPr="00050CA8">
        <w:t xml:space="preserve">New AMF to N3IWF: N2 </w:t>
      </w:r>
      <w:r>
        <w:t xml:space="preserve">AMF Mobility </w:t>
      </w:r>
      <w:r w:rsidRPr="00050CA8">
        <w:t>Request ().</w:t>
      </w:r>
    </w:p>
    <w:p w14:paraId="50580DE4" w14:textId="77777777" w:rsidR="00663EF0" w:rsidRPr="008503A7" w:rsidRDefault="00663EF0" w:rsidP="00663EF0">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5D19D318" w14:textId="77777777" w:rsidR="00663EF0" w:rsidRPr="00050CA8" w:rsidRDefault="00663EF0" w:rsidP="00663EF0">
      <w:pPr>
        <w:pStyle w:val="B1"/>
      </w:pPr>
      <w:r>
        <w:t>19</w:t>
      </w:r>
      <w:r w:rsidRPr="00050CA8">
        <w:t>.</w:t>
      </w:r>
      <w:r w:rsidRPr="00050CA8">
        <w:tab/>
        <w:t xml:space="preserve">N3IWF to new AMF: N2 </w:t>
      </w:r>
      <w:r>
        <w:t xml:space="preserve">AMF Mobility </w:t>
      </w:r>
      <w:r w:rsidRPr="00050CA8">
        <w:t>Response ().</w:t>
      </w:r>
    </w:p>
    <w:p w14:paraId="42C435CE" w14:textId="77777777" w:rsidR="00663EF0" w:rsidRDefault="00663EF0" w:rsidP="00663EF0">
      <w:pPr>
        <w:pStyle w:val="B1"/>
        <w:rPr>
          <w:lang w:eastAsia="zh-CN"/>
        </w:rPr>
      </w:pPr>
      <w:r>
        <w:rPr>
          <w:lang w:eastAsia="zh-CN"/>
        </w:rPr>
        <w:t>20a.</w:t>
      </w:r>
      <w:r>
        <w:rPr>
          <w:lang w:eastAsia="zh-CN"/>
        </w:rPr>
        <w:tab/>
        <w:t>[Conditional] old AMF to (V-)PCF: AMF-Initiated UE Policy Association Termination.</w:t>
      </w:r>
    </w:p>
    <w:p w14:paraId="7C5103DD" w14:textId="77777777" w:rsidR="00663EF0" w:rsidRDefault="00663EF0" w:rsidP="00663EF0">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4B0E21EE" w14:textId="77777777" w:rsidR="00663EF0" w:rsidRPr="00744049" w:rsidRDefault="00663EF0" w:rsidP="00663EF0">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r w:rsidRPr="00050CA8">
        <w:t>.</w:t>
      </w:r>
      <w:r>
        <w:t xml:space="preserve"> The Allowed NSSAI for the Access Type for the UE is included in the N2 message carrying the Registration Accept message.</w:t>
      </w:r>
    </w:p>
    <w:p w14:paraId="78388FFC" w14:textId="77777777" w:rsidR="00663EF0" w:rsidRPr="00962834" w:rsidRDefault="00663EF0" w:rsidP="00663EF0">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w:t>
      </w:r>
      <w:r>
        <w:rPr>
          <w:lang w:val="en-CA"/>
        </w:rPr>
        <w:lastRenderedPageBreak/>
        <w:t xml:space="preserve">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2CF89F4C" w14:textId="77777777" w:rsidR="00663EF0" w:rsidRDefault="00663EF0" w:rsidP="00663EF0">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 xml:space="preserve">[2]. </w:t>
      </w:r>
      <w:proofErr w:type="gramStart"/>
      <w:r w:rsidRPr="00050CA8">
        <w:t>In order to</w:t>
      </w:r>
      <w:proofErr w:type="gramEnd"/>
      <w:r w:rsidRPr="00050CA8">
        <w:t xml:space="preserve">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5903FE0D" w14:textId="77777777" w:rsidR="00663EF0" w:rsidRDefault="00663EF0" w:rsidP="00663EF0">
      <w:pPr>
        <w:pStyle w:val="B1"/>
      </w:pPr>
      <w:r>
        <w:tab/>
        <w:t>In the case of registration over non-3GPP access, the AMF sets the IMS Voice over PS session supported Indication as described in clause 5.16.3.2a of TS 23.501 [2].</w:t>
      </w:r>
    </w:p>
    <w:p w14:paraId="09361197" w14:textId="77777777" w:rsidR="00663EF0" w:rsidRPr="00743097" w:rsidRDefault="00663EF0" w:rsidP="00663EF0">
      <w:pPr>
        <w:pStyle w:val="B1"/>
      </w:pPr>
      <w:r>
        <w:tab/>
      </w:r>
      <w:r w:rsidRPr="00050CA8">
        <w:t xml:space="preserve">The Emergency Service Support indicator informs the UE that emergency services are supported, i.e. the UE </w:t>
      </w:r>
      <w:proofErr w:type="gramStart"/>
      <w:r w:rsidRPr="00050CA8">
        <w:t>is allowed to</w:t>
      </w:r>
      <w:proofErr w:type="gramEnd"/>
      <w:r w:rsidRPr="00050CA8">
        <w:t xml:space="preserve">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13" w:name="_Hlk529447329"/>
      <w:r w:rsidRPr="00653F56">
        <w:t xml:space="preserve">Access Identity 2 </w:t>
      </w:r>
      <w:bookmarkEnd w:id="13"/>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7A4D91AA" w14:textId="77777777" w:rsidR="00663EF0" w:rsidRDefault="00663EF0" w:rsidP="00663EF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gramStart"/>
      <w:r w:rsidRPr="00501701">
        <w:t>a,b</w:t>
      </w:r>
      <w:proofErr w:type="gramEnd"/>
      <w:r w:rsidRPr="00501701">
        <w:t>,c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0CDA0F5C" w14:textId="77777777" w:rsidR="00663EF0" w:rsidRDefault="00663EF0" w:rsidP="00663EF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48C05C7" w14:textId="77777777" w:rsidR="00663EF0" w:rsidRDefault="00663EF0" w:rsidP="00663EF0">
      <w:pPr>
        <w:pStyle w:val="B1"/>
        <w:rPr>
          <w:lang w:eastAsia="zh-CN"/>
        </w:rPr>
      </w:pPr>
      <w:r>
        <w:rPr>
          <w:lang w:eastAsia="zh-CN"/>
        </w:rPr>
        <w:tab/>
        <w:t>The new AMF sends a Npcf_UEPolicyControl Create Request to PCF. PCF sends a Npcf_UEPolicyControl Create Response to the new AMF.</w:t>
      </w:r>
    </w:p>
    <w:p w14:paraId="2AC67677" w14:textId="77777777" w:rsidR="00663EF0" w:rsidRDefault="00663EF0" w:rsidP="00663EF0">
      <w:pPr>
        <w:pStyle w:val="B1"/>
        <w:rPr>
          <w:lang w:eastAsia="zh-CN"/>
        </w:rPr>
      </w:pPr>
      <w:r>
        <w:rPr>
          <w:lang w:eastAsia="zh-CN"/>
        </w:rPr>
        <w:tab/>
        <w:t>PCF triggers UE Configuration Update Procedure as defined in clause 4.2.4.3.</w:t>
      </w:r>
    </w:p>
    <w:p w14:paraId="1ABB7E89" w14:textId="77777777" w:rsidR="00663EF0" w:rsidRPr="00050CA8" w:rsidRDefault="00663EF0" w:rsidP="00663EF0">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25F2164D" w14:textId="77777777" w:rsidR="00663EF0" w:rsidRDefault="00663EF0" w:rsidP="00663EF0">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534E5B38" w14:textId="77777777" w:rsidR="00663EF0" w:rsidRPr="00050CA8" w:rsidRDefault="00663EF0" w:rsidP="00663EF0">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000E459F" w14:textId="77777777" w:rsidR="00663EF0" w:rsidRPr="002771EE" w:rsidRDefault="00663EF0" w:rsidP="00663EF0">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E9182CF" w14:textId="77777777" w:rsidR="00663EF0" w:rsidRPr="002771EE" w:rsidRDefault="00663EF0" w:rsidP="00663EF0">
      <w:pPr>
        <w:pStyle w:val="NO"/>
      </w:pPr>
      <w:r w:rsidRPr="002771EE">
        <w:lastRenderedPageBreak/>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6F5412D1" w14:textId="77777777" w:rsidR="00663EF0" w:rsidRDefault="00663EF0" w:rsidP="00663EF0">
      <w:pPr>
        <w:pStyle w:val="B1"/>
      </w:pPr>
      <w:r w:rsidRPr="00050CA8">
        <w:tab/>
        <w:t xml:space="preserve">When the </w:t>
      </w:r>
      <w:r>
        <w:t xml:space="preserve">List </w:t>
      </w:r>
      <w:proofErr w:type="gramStart"/>
      <w:r>
        <w:t>Of</w:t>
      </w:r>
      <w:proofErr w:type="gramEnd"/>
      <w:r>
        <w:t xml:space="preserve">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0762DEAE" w14:textId="77777777" w:rsidR="00663EF0" w:rsidRDefault="00663EF0" w:rsidP="00663EF0">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77056B56" w14:textId="77777777" w:rsidR="00663EF0" w:rsidRPr="00F624E8" w:rsidRDefault="00663EF0" w:rsidP="00663EF0">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25F3AFF0" w14:textId="77777777" w:rsidR="00663EF0" w:rsidRPr="002771EE" w:rsidRDefault="00663EF0" w:rsidP="00663EF0">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10B16108" w14:textId="77777777" w:rsidR="00663EF0" w:rsidRPr="002771EE" w:rsidRDefault="00663EF0" w:rsidP="00663EF0">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7FE43762" w14:textId="77777777" w:rsidR="00663EF0" w:rsidRDefault="00663EF0" w:rsidP="00663EF0">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12DB5BE" w14:textId="77777777" w:rsidR="00663EF0" w:rsidRPr="00EA44ED" w:rsidRDefault="00663EF0" w:rsidP="00663EF0">
      <w:pPr>
        <w:pStyle w:val="B1"/>
      </w:pPr>
      <w:r>
        <w:tab/>
        <w:t>The AMF also uses the Nudm_SDM_Info service operation to provide an acknowledgment to UDM that the UE received the Network Slicing Subscription Change Indication (see step 21 and step 22) and acted upon it.</w:t>
      </w:r>
    </w:p>
    <w:p w14:paraId="01A21FB5" w14:textId="77777777" w:rsidR="00663EF0" w:rsidRDefault="00663EF0" w:rsidP="00663EF0">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43A70299" w14:textId="77777777" w:rsidR="00663EF0" w:rsidRDefault="00663EF0" w:rsidP="00663EF0">
      <w:pPr>
        <w:pStyle w:val="B2"/>
      </w:pPr>
      <w:r>
        <w:t>-</w:t>
      </w:r>
      <w:r>
        <w:tab/>
        <w:t>If the AMF has evaluated the support of IMS Voice over PS Sessions, see clause 5.16.3.2 of TS 23.501 [2], and</w:t>
      </w:r>
    </w:p>
    <w:p w14:paraId="791B88FD" w14:textId="77777777" w:rsidR="00663EF0" w:rsidRDefault="00663EF0" w:rsidP="00663EF0">
      <w:pPr>
        <w:pStyle w:val="B2"/>
      </w:pPr>
      <w:r>
        <w:t>-</w:t>
      </w:r>
      <w:r>
        <w:tab/>
        <w:t>If the AMF determines that it needs to update the Homogeneous Support of IMS Voice over PS Sessions, see clause 5.16.3.3 of TS 23.501 [2].</w:t>
      </w:r>
    </w:p>
    <w:p w14:paraId="30633C4F" w14:textId="77777777" w:rsidR="00663EF0" w:rsidRDefault="00663EF0" w:rsidP="00663EF0">
      <w:r>
        <w:t>The mobility related event notifications towards the NF consumers are triggered at the end of this procedure for cases as described in clause 4.15.4.</w:t>
      </w:r>
    </w:p>
    <w:p w14:paraId="7B274965" w14:textId="41B2264B" w:rsidR="00407DAF" w:rsidRDefault="00407DAF" w:rsidP="00407DAF">
      <w:pPr>
        <w:keepNext/>
      </w:pPr>
    </w:p>
    <w:p w14:paraId="16D3EEFE" w14:textId="4B590C21" w:rsidR="00834A1B" w:rsidRDefault="00834A1B" w:rsidP="00834A1B"/>
    <w:p w14:paraId="580D1037" w14:textId="1F63D39E" w:rsidR="00407DAF" w:rsidRDefault="00407DAF" w:rsidP="00407DAF">
      <w:pPr>
        <w:pStyle w:val="Heading2"/>
        <w:jc w:val="center"/>
        <w:rPr>
          <w:sz w:val="36"/>
        </w:rP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6F9FE180" w14:textId="77777777" w:rsidR="00B7591A" w:rsidRPr="00050CA8" w:rsidRDefault="00B7591A" w:rsidP="00B7591A">
      <w:pPr>
        <w:pStyle w:val="Heading3"/>
      </w:pPr>
      <w:bookmarkStart w:id="14" w:name="_Toc534610747"/>
      <w:r w:rsidRPr="00050CA8">
        <w:t>4.2.4</w:t>
      </w:r>
      <w:r w:rsidRPr="00050CA8">
        <w:tab/>
        <w:t>UE Configuration Update</w:t>
      </w:r>
      <w:bookmarkEnd w:id="14"/>
    </w:p>
    <w:p w14:paraId="639ADE4A" w14:textId="77777777" w:rsidR="00B7591A" w:rsidRPr="00050CA8" w:rsidRDefault="00B7591A" w:rsidP="00B7591A">
      <w:pPr>
        <w:pStyle w:val="Heading4"/>
      </w:pPr>
      <w:bookmarkStart w:id="15" w:name="_Toc534610748"/>
      <w:r w:rsidRPr="00050CA8">
        <w:rPr>
          <w:lang w:eastAsia="zh-CN"/>
        </w:rPr>
        <w:t>4.2.4.1</w:t>
      </w:r>
      <w:r w:rsidRPr="00050CA8">
        <w:tab/>
        <w:t>General</w:t>
      </w:r>
      <w:bookmarkEnd w:id="15"/>
    </w:p>
    <w:p w14:paraId="474EA136" w14:textId="77777777" w:rsidR="00B7591A" w:rsidRPr="00DE59B4" w:rsidRDefault="00B7591A" w:rsidP="00B7591A">
      <w:r w:rsidRPr="007337A0">
        <w:t xml:space="preserve">UE configuration may be updated by the network at any time using UE Configuration Update procedure. UE </w:t>
      </w:r>
      <w:r w:rsidRPr="00DE59B4">
        <w:t>configuration includes:</w:t>
      </w:r>
    </w:p>
    <w:p w14:paraId="2E8B76C6" w14:textId="77777777" w:rsidR="00B7591A" w:rsidRPr="00225B2A" w:rsidRDefault="00B7591A" w:rsidP="00B7591A">
      <w:pPr>
        <w:pStyle w:val="B1"/>
      </w:pPr>
      <w:r>
        <w:t>-</w:t>
      </w:r>
      <w:r>
        <w:tab/>
        <w:t>Access and Mobility Management related parameters decided and provided by the AMF. This includes the Configured NSSAI and its mapping to the Subscribed S-NSSAIs, the Allowed NSSAI and its mapping to Subscribed S-NSSAIs.</w:t>
      </w:r>
    </w:p>
    <w:p w14:paraId="375861D2" w14:textId="77777777" w:rsidR="00B7591A" w:rsidRDefault="00B7591A" w:rsidP="00B7591A">
      <w:pPr>
        <w:pStyle w:val="B1"/>
      </w:pPr>
      <w:r>
        <w:t>-</w:t>
      </w:r>
      <w:r>
        <w:tab/>
        <w:t>UE Policy provided by the PCF.</w:t>
      </w:r>
    </w:p>
    <w:p w14:paraId="54AD919A" w14:textId="77777777" w:rsidR="00B7591A" w:rsidRDefault="00B7591A" w:rsidP="00B7591A">
      <w:r>
        <w:t>W</w:t>
      </w:r>
      <w:r w:rsidRPr="00050CA8">
        <w:t>hen AMF wants to change the UE configuration</w:t>
      </w:r>
      <w:r w:rsidRPr="007337A0">
        <w:t xml:space="preserve"> for </w:t>
      </w:r>
      <w:r w:rsidRPr="00DE59B4">
        <w:t>access and</w:t>
      </w:r>
      <w:r w:rsidRPr="007337A0">
        <w:t xml:space="preserve"> mobility management related parameters the AMF initiates the procedure defined in clause</w:t>
      </w:r>
      <w:r>
        <w:t> </w:t>
      </w:r>
      <w:r w:rsidRPr="007337A0">
        <w:t>4.2.4.2</w:t>
      </w:r>
      <w:r w:rsidRPr="00DE59B4">
        <w:t>. When the PCF wants to change or provide new UE Policies in the UE, the PCF initiates the procedure defined in clause</w:t>
      </w:r>
      <w:r>
        <w:t> </w:t>
      </w:r>
      <w:r w:rsidRPr="00DE59B4">
        <w:t>4.2.4.3</w:t>
      </w:r>
      <w:r w:rsidRPr="00050CA8">
        <w:t>.</w:t>
      </w:r>
    </w:p>
    <w:p w14:paraId="21B79265" w14:textId="77777777" w:rsidR="00B7591A" w:rsidRDefault="00B7591A" w:rsidP="00B7591A">
      <w:pPr>
        <w:rPr>
          <w:lang w:eastAsia="zh-CN"/>
        </w:rPr>
      </w:pPr>
      <w:r>
        <w:rPr>
          <w:lang w:eastAsia="zh-CN"/>
        </w:rPr>
        <w:lastRenderedPageBreak/>
        <w:t>If the UE Configuration Update procedure requires the UE to initiate a Registration procedure, the AMF indicates this to the UE explicitly.</w:t>
      </w:r>
    </w:p>
    <w:p w14:paraId="1A77F12E" w14:textId="77777777" w:rsidR="00B7591A" w:rsidRPr="007337A0" w:rsidRDefault="00B7591A" w:rsidP="00B7591A">
      <w:pPr>
        <w:pStyle w:val="Heading4"/>
      </w:pPr>
      <w:bookmarkStart w:id="16" w:name="_Toc534610749"/>
      <w:r w:rsidRPr="00DE59B4">
        <w:rPr>
          <w:lang w:eastAsia="zh-CN"/>
        </w:rPr>
        <w:t>4.2.4.2</w:t>
      </w:r>
      <w:r w:rsidRPr="00DE59B4">
        <w:tab/>
        <w:t>UE Configuration Update procedure for access and mobility management</w:t>
      </w:r>
      <w:r w:rsidRPr="007337A0">
        <w:t xml:space="preserve"> related parameters</w:t>
      </w:r>
      <w:bookmarkEnd w:id="16"/>
    </w:p>
    <w:p w14:paraId="066C25F1" w14:textId="77777777" w:rsidR="00B7591A" w:rsidRDefault="00B7591A" w:rsidP="00B7591A">
      <w:r w:rsidRPr="007337A0">
        <w:t xml:space="preserve">This procedure is initiated by the AMF when the AMF wants to update </w:t>
      </w:r>
      <w:r w:rsidRPr="00DE59B4">
        <w:t>access and mobility management</w:t>
      </w:r>
      <w:r w:rsidRPr="007337A0">
        <w:t xml:space="preserve"> related parameters in the UE </w:t>
      </w:r>
      <w:r w:rsidRPr="00DE59B4">
        <w:t>configuration.</w:t>
      </w:r>
    </w:p>
    <w:p w14:paraId="7DF832D0" w14:textId="77777777" w:rsidR="00B7591A" w:rsidRPr="00050CA8" w:rsidRDefault="00B7591A" w:rsidP="00B7591A">
      <w:r w:rsidRPr="00050CA8">
        <w:t xml:space="preserve">This procedure is also used to trigger UE </w:t>
      </w:r>
      <w:r w:rsidRPr="00FE3E6F">
        <w:t xml:space="preserve">to perform, based on network indication, either </w:t>
      </w:r>
      <w:r w:rsidRPr="00D9132D">
        <w:t xml:space="preserve">Mobility </w:t>
      </w:r>
      <w:r w:rsidRPr="00050CA8">
        <w:t>Registration Update procedure</w:t>
      </w:r>
      <w:r w:rsidRPr="00162FCB">
        <w:rPr>
          <w:rFonts w:eastAsia="Malgun Gothic"/>
          <w:color w:val="000000"/>
          <w:lang w:eastAsia="ja-JP"/>
        </w:rPr>
        <w:t xml:space="preserve"> </w:t>
      </w:r>
      <w:r w:rsidRPr="00162FCB">
        <w:t>while the UE is in CM-CONNECTED state</w:t>
      </w:r>
      <w:r>
        <w:t xml:space="preserve"> </w:t>
      </w:r>
      <w:r w:rsidRPr="00050CA8">
        <w:t>to modify</w:t>
      </w:r>
      <w:r>
        <w:t xml:space="preserve"> NAS</w:t>
      </w:r>
      <w:r w:rsidRPr="00050CA8">
        <w:t xml:space="preserve"> parameters that require negotiation (e.g. MICO mode) or</w:t>
      </w:r>
      <w:r w:rsidRPr="00D9132D">
        <w:t xml:space="preserve"> Mobility</w:t>
      </w:r>
      <w:r w:rsidRPr="00050CA8">
        <w:t xml:space="preserve"> Registration Update procedure</w:t>
      </w:r>
      <w:r>
        <w:t xml:space="preserve"> </w:t>
      </w:r>
      <w:r w:rsidRPr="00162FCB">
        <w:t>after the UE enters CM-IDLE state (e.g. for changes to Allowed NSSAI that require re-registration).</w:t>
      </w:r>
      <w:r>
        <w:t xml:space="preserve"> If a Registration procedure is needed, the AMF provides an indication to the UE to initiate a Registration procedure.</w:t>
      </w:r>
    </w:p>
    <w:p w14:paraId="35C25278" w14:textId="77777777" w:rsidR="00B7591A" w:rsidRPr="00050CA8" w:rsidRDefault="00B7591A" w:rsidP="00B7591A">
      <w:pPr>
        <w:rPr>
          <w:lang w:eastAsia="zh-CN"/>
        </w:rPr>
      </w:pPr>
      <w:r w:rsidRPr="00E0248E">
        <w:t xml:space="preserve">UE Configuration Update shall be sent over the Access Type (i.e. 3GPP access or non-3GPP access) the UE Configuration Update is applied to, when applicable. </w:t>
      </w:r>
      <w:r w:rsidRPr="00050CA8">
        <w:t>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w:t>
      </w:r>
      <w:r>
        <w:t>, LADN Information, MICO</w:t>
      </w:r>
      <w:r w:rsidRPr="00C165F2">
        <w:rPr>
          <w:rFonts w:eastAsia="Malgun Gothic"/>
        </w:rPr>
        <w:t xml:space="preserve">, </w:t>
      </w:r>
      <w:r w:rsidRPr="00C165F2">
        <w:t xml:space="preserve">Operator-defined access </w:t>
      </w:r>
      <w:r w:rsidRPr="00C165F2">
        <w:rPr>
          <w:lang w:val="en-US"/>
        </w:rPr>
        <w:t>category definitions</w:t>
      </w:r>
      <w:r>
        <w:t xml:space="preserve"> and SMS subscription</w:t>
      </w:r>
      <w:r w:rsidRPr="00050CA8">
        <w:t>.</w:t>
      </w:r>
    </w:p>
    <w:bookmarkStart w:id="17" w:name="_MON_1599640624"/>
    <w:bookmarkEnd w:id="17"/>
    <w:p w14:paraId="7AE297A3" w14:textId="77777777" w:rsidR="00B7591A" w:rsidRDefault="00B7591A" w:rsidP="00B7591A">
      <w:pPr>
        <w:pStyle w:val="TH"/>
      </w:pPr>
      <w:r w:rsidRPr="00E0248E">
        <w:rPr>
          <w:b w:val="0"/>
        </w:rPr>
        <w:object w:dxaOrig="9423" w:dyaOrig="7085" w14:anchorId="75FA3813">
          <v:shape id="_x0000_i1026" type="#_x0000_t75" style="width:471.15pt;height:353.65pt" o:ole="">
            <v:imagedata r:id="rId19" o:title=""/>
          </v:shape>
          <o:OLEObject Type="Embed" ProgID="Word.Picture.8" ShapeID="_x0000_i1026" DrawAspect="Content" ObjectID="_1612095280" r:id="rId20"/>
        </w:object>
      </w:r>
    </w:p>
    <w:p w14:paraId="61E04472" w14:textId="77777777" w:rsidR="00B7591A" w:rsidRPr="00BC43C2" w:rsidRDefault="00B7591A" w:rsidP="00B7591A">
      <w:pPr>
        <w:pStyle w:val="TF"/>
      </w:pPr>
      <w:r w:rsidRPr="00050CA8">
        <w:t>Figure 4.2.4.2-1</w:t>
      </w:r>
      <w:r>
        <w:t>:</w:t>
      </w:r>
      <w:r w:rsidRPr="00050CA8">
        <w:t xml:space="preserve"> UE Configuration Update procedure</w:t>
      </w:r>
      <w:r w:rsidRPr="00BC43C2">
        <w:t xml:space="preserve"> for access and mobility management related parameters</w:t>
      </w:r>
    </w:p>
    <w:p w14:paraId="73AEA98B" w14:textId="77777777" w:rsidR="00B7591A" w:rsidRPr="00050CA8" w:rsidRDefault="00B7591A" w:rsidP="00B7591A">
      <w:pPr>
        <w:pStyle w:val="B1"/>
        <w:rPr>
          <w:lang w:eastAsia="zh-CN"/>
        </w:rPr>
      </w:pPr>
      <w:r w:rsidRPr="00050CA8">
        <w:rPr>
          <w:lang w:eastAsia="zh-CN"/>
        </w:rPr>
        <w:t>0.</w:t>
      </w:r>
      <w:r>
        <w:rPr>
          <w:lang w:eastAsia="zh-CN"/>
        </w:rPr>
        <w:tab/>
      </w:r>
      <w:r w:rsidRPr="00050CA8">
        <w:rPr>
          <w:lang w:eastAsia="zh-CN"/>
        </w:rPr>
        <w:t>AMF determines the necessity of UE configuration change due to various reasons (e.g. UE mobility change, NW policy,</w:t>
      </w:r>
      <w:r>
        <w:rPr>
          <w:lang w:eastAsia="zh-CN"/>
        </w:rPr>
        <w:t xml:space="preserve"> reception of Subscriber Data Update Notification from UDM, change of Network Slice configuration</w:t>
      </w:r>
      <w:r w:rsidRPr="00050CA8">
        <w:rPr>
          <w:lang w:eastAsia="zh-CN"/>
        </w:rPr>
        <w:t>) or that the UE needs to perform a Registration Procedure. If a UE is in CM-IDLE, the AMF</w:t>
      </w:r>
      <w:r>
        <w:rPr>
          <w:lang w:eastAsia="zh-CN"/>
        </w:rPr>
        <w:t xml:space="preserve"> can wait until the UE is in CM-CONNECTED state or</w:t>
      </w:r>
      <w:r w:rsidRPr="00050CA8">
        <w:rPr>
          <w:lang w:eastAsia="zh-CN"/>
        </w:rPr>
        <w:t xml:space="preserve"> triggers Network Triggered Service Request (in clause 4.2.3.</w:t>
      </w:r>
      <w:r>
        <w:rPr>
          <w:lang w:eastAsia="zh-CN"/>
        </w:rPr>
        <w:t>3</w:t>
      </w:r>
      <w:r w:rsidRPr="00050CA8">
        <w:rPr>
          <w:lang w:eastAsia="zh-CN"/>
        </w:rPr>
        <w:t>).</w:t>
      </w:r>
    </w:p>
    <w:p w14:paraId="0EAB3B6D" w14:textId="77777777" w:rsidR="00B7591A" w:rsidRDefault="00B7591A" w:rsidP="00B7591A">
      <w:pPr>
        <w:pStyle w:val="NO"/>
      </w:pPr>
      <w:r>
        <w:lastRenderedPageBreak/>
        <w:t>NOTE 1:</w:t>
      </w:r>
      <w:r>
        <w:tab/>
        <w:t>It is up to the network implementation whether the AMF can wait until the UE is in CM-CONNECTED state or trigger the Network Triggered Service Request.</w:t>
      </w:r>
    </w:p>
    <w:p w14:paraId="5A1376E0" w14:textId="77777777" w:rsidR="00B7591A" w:rsidRPr="0094302B" w:rsidRDefault="00B7591A" w:rsidP="00B7591A">
      <w:pPr>
        <w:pStyle w:val="NO"/>
      </w:pPr>
      <w:r w:rsidRPr="0094302B">
        <w:t>NOTE 2:</w:t>
      </w:r>
      <w:r w:rsidRPr="0094302B">
        <w:tab/>
        <w:t xml:space="preserve">The AMF can check whether </w:t>
      </w:r>
      <w:r w:rsidRPr="0094302B">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7C444A5" w14:textId="77777777" w:rsidR="00B7591A" w:rsidRPr="00050CA8" w:rsidRDefault="00B7591A" w:rsidP="00B7591A">
      <w:pPr>
        <w:pStyle w:val="B1"/>
      </w:pPr>
      <w:r w:rsidRPr="00050CA8">
        <w:tab/>
        <w:t xml:space="preserve">The AMF may include </w:t>
      </w:r>
      <w:r>
        <w:t xml:space="preserve">Mobility </w:t>
      </w:r>
      <w:r w:rsidRPr="00050CA8">
        <w:t xml:space="preserve">Restriction List in N2 message that delivers UE Configuration Update </w:t>
      </w:r>
      <w:r>
        <w:t>C</w:t>
      </w:r>
      <w:r w:rsidRPr="00050CA8">
        <w:t>ommand to the UE if the service area restriction for the UE is updated.</w:t>
      </w:r>
    </w:p>
    <w:p w14:paraId="7F8A3C8A" w14:textId="77777777" w:rsidR="00B7591A" w:rsidRPr="00A21D21" w:rsidRDefault="00B7591A" w:rsidP="00B7591A">
      <w:pPr>
        <w:pStyle w:val="B1"/>
      </w:pPr>
      <w:r w:rsidRPr="00050CA8">
        <w:rPr>
          <w:lang w:eastAsia="zh-CN"/>
        </w:rPr>
        <w:t>1.</w:t>
      </w:r>
      <w:r w:rsidRPr="00050CA8">
        <w:tab/>
        <w:t xml:space="preserve">The AMF sends UE Configuration Update </w:t>
      </w:r>
      <w:r>
        <w:t>C</w:t>
      </w:r>
      <w:r w:rsidRPr="00050CA8">
        <w:t>ommand containing</w:t>
      </w:r>
      <w:r>
        <w:t xml:space="preserve"> one or more</w:t>
      </w:r>
      <w:r w:rsidRPr="00050CA8">
        <w:t xml:space="preserve"> UE parameter</w:t>
      </w:r>
      <w:r>
        <w:t>s</w:t>
      </w:r>
      <w:r w:rsidRPr="00050CA8">
        <w:t xml:space="preserve"> (</w:t>
      </w:r>
      <w:r>
        <w:t xml:space="preserve">Configuration Update Indication, </w:t>
      </w:r>
      <w:r w:rsidRPr="00050CA8">
        <w:t>5G-GUTI, TAI List, Allowed NSSAI,</w:t>
      </w:r>
      <w:r>
        <w:t xml:space="preserve"> Mapping </w:t>
      </w:r>
      <w:proofErr w:type="gramStart"/>
      <w:r>
        <w:t>Of</w:t>
      </w:r>
      <w:proofErr w:type="gramEnd"/>
      <w:r>
        <w:t xml:space="preserve"> Allowed NSSAI, Configured NSSAI for the Serving PLMN, Mapping Of Configured NSSAI, rejected S-NSSAIs,</w:t>
      </w:r>
      <w:r w:rsidRPr="00050CA8">
        <w:t xml:space="preserve"> NITZ, Mobility Restrictions, LADN Information, </w:t>
      </w:r>
      <w:r w:rsidRPr="00576EFD">
        <w:rPr>
          <w:lang w:eastAsia="zh-CN"/>
        </w:rPr>
        <w:t>MICO</w:t>
      </w:r>
      <w:r w:rsidRPr="00576EFD">
        <w:rPr>
          <w:lang w:val="en-US" w:eastAsia="zh-CN"/>
        </w:rPr>
        <w:t>,</w:t>
      </w:r>
      <w:r>
        <w:rPr>
          <w:lang w:val="en-US" w:eastAsia="zh-CN"/>
        </w:rPr>
        <w:t xml:space="preserve"> </w:t>
      </w:r>
      <w:r w:rsidRPr="00C165F2">
        <w:t xml:space="preserve">Operator-defined access </w:t>
      </w:r>
      <w:r w:rsidRPr="00C165F2">
        <w:rPr>
          <w:lang w:val="en-US"/>
        </w:rPr>
        <w:t>category definitions,</w:t>
      </w:r>
      <w:r w:rsidRPr="00C165F2">
        <w:rPr>
          <w:lang w:val="en-US" w:eastAsia="zh-CN"/>
        </w:rPr>
        <w:t xml:space="preserve"> </w:t>
      </w:r>
      <w:r>
        <w:rPr>
          <w:lang w:val="en-US" w:eastAsia="zh-CN"/>
        </w:rPr>
        <w:t>SMS Subscribed Indication</w:t>
      </w:r>
      <w:r w:rsidRPr="00050CA8">
        <w:t>) to UE.</w:t>
      </w:r>
      <w:r>
        <w:t xml:space="preserve"> Optionally, the AMF may update the rejected S-NSSAIs in the UE Configuration Update command.</w:t>
      </w:r>
    </w:p>
    <w:p w14:paraId="754168B9" w14:textId="77777777" w:rsidR="00B7591A" w:rsidRPr="00050CA8" w:rsidRDefault="00B7591A" w:rsidP="00B7591A">
      <w:pPr>
        <w:pStyle w:val="B1"/>
      </w:pPr>
      <w:r w:rsidRPr="00050CA8">
        <w:tab/>
        <w:t>The AMF includes one or</w:t>
      </w:r>
      <w:r>
        <w:rPr>
          <w:lang w:val="en-CA"/>
        </w:rPr>
        <w:t xml:space="preserve"> more </w:t>
      </w:r>
      <w:r w:rsidRPr="00050CA8">
        <w:t>of 5G-GUTI, TAI List, Allowed NSSAI,</w:t>
      </w:r>
      <w:r>
        <w:t xml:space="preserve"> Mapping </w:t>
      </w:r>
      <w:proofErr w:type="gramStart"/>
      <w:r>
        <w:t>Of</w:t>
      </w:r>
      <w:proofErr w:type="gramEnd"/>
      <w:r>
        <w:t xml:space="preserve"> Allowed NSSAI, Configured NSSAI for the Serving PLMN, Mapping Of Configured NSSAI, rejected S-NSSAIs,</w:t>
      </w:r>
      <w:r w:rsidRPr="00050CA8">
        <w:t xml:space="preserve"> NITZ (Network Identity and Time Zone),</w:t>
      </w:r>
      <w:r w:rsidRPr="00BC43C2">
        <w:t xml:space="preserve"> </w:t>
      </w:r>
      <w:r w:rsidRPr="00050CA8">
        <w:t>Mobility Restrictions parameters</w:t>
      </w:r>
      <w:r>
        <w:t>,</w:t>
      </w:r>
      <w:r w:rsidRPr="00050CA8">
        <w:t xml:space="preserve"> LADN Information</w:t>
      </w:r>
      <w:r w:rsidRPr="00C165F2">
        <w:rPr>
          <w:rFonts w:eastAsia="Malgun Gothic"/>
          <w:lang w:val="en-US" w:eastAsia="zh-CN"/>
        </w:rPr>
        <w:t>,</w:t>
      </w:r>
      <w:r w:rsidRPr="00C165F2">
        <w:rPr>
          <w:rFonts w:eastAsia="Malgun Gothic"/>
          <w:lang w:eastAsia="zh-CN"/>
        </w:rPr>
        <w:t xml:space="preserve"> </w:t>
      </w:r>
      <w:r w:rsidRPr="00C165F2">
        <w:t xml:space="preserve">Operator-defined access </w:t>
      </w:r>
      <w:r w:rsidRPr="00C165F2">
        <w:rPr>
          <w:lang w:val="en-US"/>
        </w:rPr>
        <w:t>category definitions</w:t>
      </w:r>
      <w:r>
        <w:t xml:space="preserve"> or SMS Subscribed Indication</w:t>
      </w:r>
      <w:r w:rsidRPr="00050CA8">
        <w:t xml:space="preserve"> if the AMF wants to update these NAS parameters without triggering </w:t>
      </w:r>
      <w:r>
        <w:t xml:space="preserve">a </w:t>
      </w:r>
      <w:r w:rsidRPr="00050CA8">
        <w:t xml:space="preserve">UE </w:t>
      </w:r>
      <w:r>
        <w:t>R</w:t>
      </w:r>
      <w:r w:rsidRPr="00050CA8">
        <w:t>egistration</w:t>
      </w:r>
      <w:r>
        <w:t xml:space="preserve"> procedure</w:t>
      </w:r>
      <w:r w:rsidRPr="00050CA8">
        <w:t>.</w:t>
      </w:r>
    </w:p>
    <w:p w14:paraId="695B854E" w14:textId="77777777" w:rsidR="00B7591A" w:rsidRDefault="00B7591A" w:rsidP="00B7591A">
      <w:pPr>
        <w:pStyle w:val="B1"/>
        <w:rPr>
          <w:lang w:eastAsia="zh-CN"/>
        </w:rPr>
      </w:pPr>
      <w:r w:rsidRPr="00050CA8">
        <w:tab/>
      </w:r>
      <w:r w:rsidRPr="00050CA8">
        <w:rPr>
          <w:lang w:eastAsia="zh-CN"/>
        </w:rPr>
        <w:t xml:space="preserve">The AMF </w:t>
      </w:r>
      <w:r>
        <w:rPr>
          <w:lang w:val="en-CA" w:eastAsia="zh-CN"/>
        </w:rPr>
        <w:t xml:space="preserve">may </w:t>
      </w:r>
      <w:r w:rsidRPr="00050CA8">
        <w:rPr>
          <w:lang w:eastAsia="zh-CN"/>
        </w:rPr>
        <w:t xml:space="preserve">include in the UE Configuration Update Command </w:t>
      </w:r>
      <w:proofErr w:type="gramStart"/>
      <w:r w:rsidRPr="00050CA8">
        <w:rPr>
          <w:lang w:eastAsia="zh-CN"/>
        </w:rPr>
        <w:t>also</w:t>
      </w:r>
      <w:proofErr w:type="gramEnd"/>
      <w:r w:rsidRPr="00050CA8">
        <w:rPr>
          <w:lang w:eastAsia="zh-CN"/>
        </w:rPr>
        <w:t xml:space="preserve"> </w:t>
      </w:r>
      <w:r w:rsidRPr="007748D0">
        <w:rPr>
          <w:lang w:eastAsia="zh-CN"/>
        </w:rPr>
        <w:t>Configuration Update Indication</w:t>
      </w:r>
      <w:r w:rsidRPr="004D0437">
        <w:rPr>
          <w:lang w:eastAsia="zh-CN"/>
        </w:rPr>
        <w:t xml:space="preserve"> parameter</w:t>
      </w:r>
      <w:r>
        <w:rPr>
          <w:lang w:eastAsia="zh-CN"/>
        </w:rPr>
        <w:t>s</w:t>
      </w:r>
      <w:r w:rsidRPr="004D0437">
        <w:rPr>
          <w:lang w:eastAsia="zh-CN"/>
        </w:rPr>
        <w:t xml:space="preserve"> indicating</w:t>
      </w:r>
      <w:r w:rsidRPr="007748D0">
        <w:rPr>
          <w:lang w:eastAsia="zh-CN"/>
        </w:rPr>
        <w:t xml:space="preserve"> whether</w:t>
      </w:r>
      <w:r w:rsidRPr="004D0437">
        <w:rPr>
          <w:lang w:eastAsia="zh-CN"/>
        </w:rPr>
        <w:t>:</w:t>
      </w:r>
    </w:p>
    <w:p w14:paraId="7715E42A" w14:textId="77777777" w:rsidR="00B7591A" w:rsidRDefault="00B7591A" w:rsidP="00B7591A">
      <w:pPr>
        <w:pStyle w:val="B2"/>
      </w:pPr>
      <w:r>
        <w:t>-</w:t>
      </w:r>
      <w:r>
        <w:tab/>
        <w:t>Network Slicing Subscription Change has occurred;</w:t>
      </w:r>
    </w:p>
    <w:p w14:paraId="1DDF0F81" w14:textId="77777777" w:rsidR="00B7591A" w:rsidRDefault="00B7591A" w:rsidP="00B7591A">
      <w:pPr>
        <w:pStyle w:val="B2"/>
      </w:pPr>
      <w:r>
        <w:t>-</w:t>
      </w:r>
      <w:r>
        <w:tab/>
        <w:t>the UE shall acknowledge the command; and</w:t>
      </w:r>
    </w:p>
    <w:p w14:paraId="11627F3D" w14:textId="77777777" w:rsidR="00B7591A" w:rsidRDefault="00B7591A" w:rsidP="00B7591A">
      <w:pPr>
        <w:pStyle w:val="B2"/>
      </w:pPr>
      <w:r>
        <w:t>-</w:t>
      </w:r>
      <w:r>
        <w:tab/>
        <w:t>whether a Registration procedure is requested.</w:t>
      </w:r>
    </w:p>
    <w:p w14:paraId="0AB8038E" w14:textId="77777777" w:rsidR="00B7591A" w:rsidRDefault="00B7591A" w:rsidP="00B7591A">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06D217F" w14:textId="77777777" w:rsidR="00B7591A" w:rsidRDefault="00B7591A" w:rsidP="00B7591A">
      <w:pPr>
        <w:pStyle w:val="B1"/>
      </w:pPr>
      <w:r w:rsidRPr="00050CA8">
        <w:t>2</w:t>
      </w:r>
      <w:r>
        <w:t>a</w:t>
      </w:r>
      <w:r w:rsidRPr="00050CA8">
        <w:t>.</w:t>
      </w:r>
      <w:r w:rsidRPr="00050CA8">
        <w:tab/>
        <w:t xml:space="preserve">If the UE </w:t>
      </w:r>
      <w:r w:rsidRPr="002A5B92">
        <w:t>Configuration Update Indication</w:t>
      </w:r>
      <w:r>
        <w:t xml:space="preserve"> </w:t>
      </w:r>
      <w:r w:rsidRPr="00050CA8">
        <w:t>requires acknowledgement of the UE Configuration Update Command, then the UE shall send a UE Configuration Update complete message to the AMF. The AMF should request acknowledgement for all UE Configuration Updates, except</w:t>
      </w:r>
      <w:r>
        <w:t xml:space="preserve"> when only</w:t>
      </w:r>
      <w:r w:rsidRPr="00050CA8">
        <w:t xml:space="preserve"> NITZ</w:t>
      </w:r>
      <w:r>
        <w:t xml:space="preserve"> is provided</w:t>
      </w:r>
      <w:r w:rsidRPr="00050CA8">
        <w:t>.</w:t>
      </w:r>
      <w:r>
        <w:t xml:space="preserve">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05AAE6D9" w14:textId="77777777" w:rsidR="00B7591A" w:rsidRDefault="00B7591A" w:rsidP="00B7591A">
      <w:pPr>
        <w:pStyle w:val="B1"/>
      </w:pPr>
      <w:r>
        <w:t>2b.</w:t>
      </w:r>
      <w:r>
        <w:tab/>
        <w:t>[Conditional] The AMF also uses the Nudm_SDM_Info service operation to provide an acknowledgment to UDM that the UE received the Network Slicing Subscription Change Indication (if this was indicated in step 1) and acted upon it.</w:t>
      </w:r>
    </w:p>
    <w:p w14:paraId="0866C0EB" w14:textId="77777777" w:rsidR="00B7591A" w:rsidRPr="00D54967" w:rsidRDefault="00B7591A" w:rsidP="00B7591A">
      <w:pPr>
        <w:pStyle w:val="B1"/>
      </w:pPr>
      <w:r w:rsidRPr="00D54967">
        <w:t>2c.</w:t>
      </w:r>
      <w:r w:rsidRPr="00D54967">
        <w:tab/>
        <w:t xml:space="preserve">[Conditional] If the AMF has reconfigured the 5G-GUTI over 3GPP access, the AMF informs the NG-RAN of the new </w:t>
      </w:r>
      <w:r w:rsidRPr="00D54967">
        <w:rPr>
          <w:rFonts w:eastAsia="Batang" w:cs="Arial" w:hint="eastAsia"/>
          <w:lang w:eastAsia="ko-KR"/>
        </w:rPr>
        <w:t>UE Identity Index Value</w:t>
      </w:r>
      <w:r w:rsidRPr="00D54967">
        <w:t xml:space="preserve"> (derived from the new 5G-GUTI) when the AMF receives the acknowledgement from the UE in step 2a.</w:t>
      </w:r>
    </w:p>
    <w:p w14:paraId="69039FAE" w14:textId="77777777" w:rsidR="00B7591A" w:rsidRPr="00D54967" w:rsidRDefault="00B7591A" w:rsidP="00B7591A">
      <w:pPr>
        <w:pStyle w:val="B1"/>
      </w:pPr>
      <w:r w:rsidRPr="00D54967">
        <w:tab/>
        <w:t xml:space="preserve">[Conditional] If the AMF has reconfigured the 5G-GUTI over non-3GPP access, and the UE is in CM-CONNECTED state over 3GPP access, then the AMF informs the NG-RAN of the new </w:t>
      </w:r>
      <w:r w:rsidRPr="00D54967">
        <w:rPr>
          <w:rFonts w:eastAsia="Batang" w:cs="Arial" w:hint="eastAsia"/>
          <w:lang w:eastAsia="ko-KR"/>
        </w:rPr>
        <w:t>UE Identity Index Value</w:t>
      </w:r>
      <w:r w:rsidRPr="00D54967">
        <w:t xml:space="preserve"> (derived from the new 5G-GUTI) when the AMF receives the acknowledgement from the UE in step 2a.</w:t>
      </w:r>
    </w:p>
    <w:p w14:paraId="4B11CBC6" w14:textId="77777777" w:rsidR="00B7591A" w:rsidRPr="00D54967" w:rsidRDefault="00B7591A" w:rsidP="00B7591A">
      <w:pPr>
        <w:pStyle w:val="B1"/>
      </w:pPr>
      <w:r w:rsidRPr="00D54967">
        <w:t>2d</w:t>
      </w:r>
      <w:r w:rsidRPr="00D54967">
        <w:tab/>
        <w:t>[Conditional] If the UE is configured with a new 5G-GUTI in step 2a, then the UE passes the new 5G-GUTI to its 3GPP access</w:t>
      </w:r>
      <w:r>
        <w:t>'</w:t>
      </w:r>
      <w:r w:rsidRPr="00D54967">
        <w:t xml:space="preserve"> lower layers when the lower layers (either 3GPP or non-3GPP) indicate to the UE</w:t>
      </w:r>
      <w:r>
        <w:t>'</w:t>
      </w:r>
      <w:r w:rsidRPr="00D54967">
        <w:t>s RM layer that the UE Configuration Update Complete message has been successfully transferred across the radio interface.</w:t>
      </w:r>
    </w:p>
    <w:p w14:paraId="04C3448C" w14:textId="77777777" w:rsidR="00B7591A" w:rsidRPr="00D54967" w:rsidRDefault="00B7591A" w:rsidP="00B7591A">
      <w:pPr>
        <w:pStyle w:val="NO"/>
      </w:pPr>
      <w:r w:rsidRPr="00D54967">
        <w:t>NOTE</w:t>
      </w:r>
      <w:r>
        <w:t> 3</w:t>
      </w:r>
      <w:r w:rsidRPr="00D54967">
        <w:t>:</w:t>
      </w:r>
      <w:r w:rsidRPr="00D54967">
        <w:tab/>
        <w:t>Steps 2c and 2d are needed because the NG-RAN may use the RRC Inactive state and a part of the 5G-GUTI is used to calculate the Paging Frame (see TS</w:t>
      </w:r>
      <w:r>
        <w:t> </w:t>
      </w:r>
      <w:r w:rsidRPr="00D54967">
        <w:t>38.304</w:t>
      </w:r>
      <w:r>
        <w:t> </w:t>
      </w:r>
      <w:r w:rsidRPr="00D54967">
        <w:t>[44] and TS</w:t>
      </w:r>
      <w:r>
        <w:t> </w:t>
      </w:r>
      <w:r w:rsidRPr="00D54967">
        <w:t>36.304</w:t>
      </w:r>
      <w:r>
        <w:t> </w:t>
      </w:r>
      <w:r w:rsidRPr="00D54967">
        <w:t>[43]). It is assumed that the UE Configuration Update Complete is reliably delivered to the AMF after the 5G-AN has acknowledged its receipt to the UE.</w:t>
      </w:r>
    </w:p>
    <w:p w14:paraId="52296BA0" w14:textId="77777777" w:rsidR="00B7591A" w:rsidRPr="002A5B92" w:rsidRDefault="00B7591A" w:rsidP="00B7591A">
      <w:pPr>
        <w:pStyle w:val="B1"/>
      </w:pPr>
      <w:r w:rsidRPr="002A5B92">
        <w:lastRenderedPageBreak/>
        <w:t>3</w:t>
      </w:r>
      <w:proofErr w:type="gramStart"/>
      <w:r w:rsidRPr="002A5B92">
        <w:t>a.</w:t>
      </w:r>
      <w:r>
        <w:t>If</w:t>
      </w:r>
      <w:proofErr w:type="gramEnd"/>
      <w:r>
        <w:t xml:space="preserve"> only NAS parameters that can be updated without transition from CM-IDLE are included, e.g. MICO mode, the </w:t>
      </w:r>
      <w:r w:rsidRPr="002A5B92">
        <w:t>UE shall initiate a Registration procedure</w:t>
      </w:r>
      <w:r>
        <w:t xml:space="preserve"> immediately</w:t>
      </w:r>
      <w:r w:rsidRPr="002A5B92">
        <w:t xml:space="preserve"> after the acknowledgement to re-negotiate</w:t>
      </w:r>
      <w:r>
        <w:t xml:space="preserve"> the updated NAS parameter(s)</w:t>
      </w:r>
      <w:r w:rsidRPr="002A5B92">
        <w:t xml:space="preserve"> with the network. Step</w:t>
      </w:r>
      <w:r>
        <w:t>s</w:t>
      </w:r>
      <w:r w:rsidRPr="002A5B92">
        <w:t xml:space="preserve"> 3b</w:t>
      </w:r>
      <w:r>
        <w:t>, 3c</w:t>
      </w:r>
      <w:r w:rsidRPr="002A5B92">
        <w:t xml:space="preserve"> and step 4 are skipped.</w:t>
      </w:r>
    </w:p>
    <w:p w14:paraId="1A12BEE1" w14:textId="77777777" w:rsidR="00B7591A" w:rsidRDefault="00B7591A" w:rsidP="00B7591A">
      <w:pPr>
        <w:pStyle w:val="B1"/>
      </w:pPr>
      <w:r>
        <w:t xml:space="preserve">3b. If a new Allowed NSSAI and/or a new Mapping </w:t>
      </w:r>
      <w:proofErr w:type="gramStart"/>
      <w:r>
        <w:t>Of</w:t>
      </w:r>
      <w:proofErr w:type="gramEnd"/>
      <w:r>
        <w:t xml:space="preserve">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5C318AD7" w14:textId="77777777" w:rsidR="00B7591A" w:rsidRPr="006D1D73" w:rsidRDefault="00B7591A" w:rsidP="00B7591A">
      <w:pPr>
        <w:pStyle w:val="B1"/>
      </w:pPr>
      <w:r>
        <w:t>3c.</w:t>
      </w:r>
      <w:r>
        <w:tab/>
        <w:t xml:space="preserve">If a new Allowed NSSAI and/or a new Mapping </w:t>
      </w:r>
      <w:proofErr w:type="gramStart"/>
      <w:r>
        <w:t>Of</w:t>
      </w:r>
      <w:proofErr w:type="gramEnd"/>
      <w:r>
        <w:t xml:space="preserve"> Allowed NSSAI and/or a new Configured NSSAI provided by the AMF to the UE affects ongoing existing connectivity to Network Slices, then the AMF also includes in the UE Configuration Update Command message a new Allowed NSSAI with, if available, the associated Mapping Of Allowed NSSAI. If the AMF cannot determine the new Allowed NSSAI after the Subscribed S-NSSAI(s) are updated, then the AMF does not include in the UE Configuration Update Command message any Allowed NSSAI. The AMF provides an indication that the UE shall initiate a Registration procedure. After receiving the acknowledgement in step 2, the AMF shall release the NAS signalling connection for the UE, unless there is one or more established PDU Sessions associated with emergency services.</w:t>
      </w:r>
    </w:p>
    <w:p w14:paraId="73A8306C" w14:textId="77777777" w:rsidR="00B7591A" w:rsidRDefault="00B7591A" w:rsidP="00B7591A">
      <w:pPr>
        <w:pStyle w:val="B1"/>
      </w:pPr>
      <w:r>
        <w:tab/>
        <w:t>The AMF shall reject any NAS Message from the UE carrying PDU Session Establishment Request for a non-emergency PDU Session before the required Registration procedure has been successfully completed by the UE.</w:t>
      </w:r>
    </w:p>
    <w:p w14:paraId="165682AB" w14:textId="77777777" w:rsidR="00B7591A" w:rsidRDefault="00B7591A" w:rsidP="00B7591A">
      <w:pPr>
        <w:pStyle w:val="B1"/>
      </w:pPr>
      <w:r>
        <w:tab/>
        <w:t>The AMF shall reject any NAS Message from the UE carrying PDU Session Establishment Request for a non-emergency PDU Session before the required Registration procedure has been successfully completed by the UE.</w:t>
      </w:r>
    </w:p>
    <w:p w14:paraId="0FDF8F19" w14:textId="77777777" w:rsidR="00B7591A" w:rsidRPr="006D1D73" w:rsidRDefault="00B7591A" w:rsidP="00B7591A">
      <w:pPr>
        <w:pStyle w:val="B1"/>
      </w:pPr>
      <w:r w:rsidRPr="002A5B92">
        <w:t>4.</w:t>
      </w:r>
      <w:r w:rsidRPr="002A5B92">
        <w:tab/>
      </w:r>
      <w:r>
        <w:t xml:space="preserve">The </w:t>
      </w:r>
      <w:r w:rsidRPr="002A5B92">
        <w:t xml:space="preserve">UE initiates </w:t>
      </w:r>
      <w:r>
        <w:t xml:space="preserve">the appropriate </w:t>
      </w:r>
      <w:r w:rsidRPr="002A5B92">
        <w:t>Registration</w:t>
      </w:r>
      <w:r>
        <w:t xml:space="preserve"> procedure (see clauses 4.2.2.2.2 and 4.13.3.1)</w:t>
      </w:r>
      <w:r w:rsidRPr="002A5B92">
        <w:t xml:space="preserve"> after the UE enters CM-IDLE state</w:t>
      </w:r>
      <w:r>
        <w:t xml:space="preserve"> and does not include the 5G-S-TMSI or GUAMI in Access Stratum signalling</w:t>
      </w:r>
      <w:r w:rsidRPr="002A5B92">
        <w:t>.</w:t>
      </w:r>
      <w:r>
        <w:t xml:space="preserve">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E8175AC" w14:textId="77777777" w:rsidR="00B7591A" w:rsidRDefault="00B7591A" w:rsidP="00B7591A">
      <w:pPr>
        <w:pStyle w:val="NO"/>
        <w:rPr>
          <w:lang w:eastAsia="zh-CN"/>
        </w:rPr>
      </w:pPr>
      <w:r w:rsidRPr="00050CA8">
        <w:rPr>
          <w:lang w:eastAsia="zh-CN"/>
        </w:rPr>
        <w:t>NOTE</w:t>
      </w:r>
      <w:r>
        <w:rPr>
          <w:lang w:eastAsia="zh-CN"/>
        </w:rPr>
        <w:t> </w:t>
      </w:r>
      <w:r w:rsidRPr="00F25B97">
        <w:rPr>
          <w:lang w:eastAsia="zh-CN"/>
        </w:rPr>
        <w:t>3</w:t>
      </w:r>
      <w:r w:rsidRPr="00050CA8">
        <w:rPr>
          <w:lang w:eastAsia="zh-CN"/>
        </w:rPr>
        <w:t>:</w:t>
      </w:r>
      <w:r w:rsidRPr="00050CA8">
        <w:rPr>
          <w:lang w:eastAsia="zh-CN"/>
        </w:rPr>
        <w:tab/>
        <w:t>Receiving UE Configuration Update command without a</w:t>
      </w:r>
      <w:r w:rsidRPr="002A5B92">
        <w:rPr>
          <w:lang w:eastAsia="zh-CN"/>
        </w:rPr>
        <w:t>n indication requesting</w:t>
      </w:r>
      <w:r w:rsidRPr="00050CA8">
        <w:rPr>
          <w:lang w:eastAsia="zh-CN"/>
        </w:rPr>
        <w:t xml:space="preserve"> to perform re-registration, can still trigger Registration procedure by the UE for other reasons.</w:t>
      </w:r>
    </w:p>
    <w:p w14:paraId="178BF4D2" w14:textId="77777777" w:rsidR="00B7591A" w:rsidRPr="007337A0" w:rsidRDefault="00B7591A" w:rsidP="00B7591A">
      <w:pPr>
        <w:pStyle w:val="Heading4"/>
      </w:pPr>
      <w:bookmarkStart w:id="18" w:name="_Toc534610750"/>
      <w:r w:rsidRPr="007337A0">
        <w:t>4.2.4.3</w:t>
      </w:r>
      <w:r w:rsidRPr="007337A0">
        <w:tab/>
        <w:t>UE Configuration Update procedure for transparent UE Policy delivery</w:t>
      </w:r>
      <w:bookmarkEnd w:id="18"/>
    </w:p>
    <w:p w14:paraId="6F3BCBA4" w14:textId="77777777" w:rsidR="00B7591A" w:rsidRDefault="00B7591A" w:rsidP="00B7591A">
      <w:r>
        <w:t xml:space="preserve">This procedure is initiated when the PCF wants to update UE access selection and PDU Session </w:t>
      </w:r>
      <w:r w:rsidRPr="00410D1D">
        <w:t xml:space="preserve">selection </w:t>
      </w:r>
      <w:r>
        <w:t xml:space="preserve">related policy information (i.e. UE policy) in the UE configuration. In the non-roaming case the V-PCF is not </w:t>
      </w:r>
      <w:proofErr w:type="gramStart"/>
      <w:r>
        <w:t>involved</w:t>
      </w:r>
      <w:proofErr w:type="gramEnd"/>
      <w:r>
        <w:t xml:space="preserve"> and the role of the H-PCF is performed by the PCF. For the roaming scenarios, the V-PCF interacts with the AMF and the H-PCF interacts with the V-PCF.</w:t>
      </w:r>
    </w:p>
    <w:p w14:paraId="64004AFC" w14:textId="77777777" w:rsidR="00B7591A" w:rsidRPr="00E0248E" w:rsidRDefault="00B7591A" w:rsidP="00B7591A">
      <w:pPr>
        <w:pStyle w:val="TH"/>
      </w:pPr>
      <w:r w:rsidRPr="00E0248E">
        <w:object w:dxaOrig="10320" w:dyaOrig="4731" w14:anchorId="1B46365A">
          <v:shape id="_x0000_i1027" type="#_x0000_t75" style="width:481.55pt;height:220.6pt" o:ole="">
            <v:imagedata r:id="rId21" o:title=""/>
          </v:shape>
          <o:OLEObject Type="Embed" ProgID="Visio.Drawing.11" ShapeID="_x0000_i1027" DrawAspect="Content" ObjectID="_1612095281" r:id="rId22"/>
        </w:object>
      </w:r>
    </w:p>
    <w:p w14:paraId="7A49A1DA" w14:textId="77777777" w:rsidR="00B7591A" w:rsidRPr="00DE59B4" w:rsidRDefault="00B7591A" w:rsidP="00B7591A">
      <w:pPr>
        <w:pStyle w:val="TF"/>
      </w:pPr>
      <w:r w:rsidRPr="00DE59B4">
        <w:rPr>
          <w:rFonts w:hint="eastAsia"/>
        </w:rPr>
        <w:t>Figure 4.</w:t>
      </w:r>
      <w:r w:rsidRPr="00DE59B4">
        <w:t>2.4.3-1</w:t>
      </w:r>
      <w:r>
        <w:t>:</w:t>
      </w:r>
      <w:r w:rsidRPr="00DE59B4">
        <w:rPr>
          <w:rFonts w:hint="eastAsia"/>
        </w:rPr>
        <w:t xml:space="preserve"> UE </w:t>
      </w:r>
      <w:r w:rsidRPr="00DE59B4">
        <w:t>C</w:t>
      </w:r>
      <w:r w:rsidRPr="00DE59B4">
        <w:rPr>
          <w:rFonts w:hint="eastAsia"/>
        </w:rPr>
        <w:t xml:space="preserve">onfiguration </w:t>
      </w:r>
      <w:r w:rsidRPr="00DE59B4">
        <w:t>U</w:t>
      </w:r>
      <w:r w:rsidRPr="00DE59B4">
        <w:rPr>
          <w:rFonts w:hint="eastAsia"/>
        </w:rPr>
        <w:t>pdate</w:t>
      </w:r>
      <w:r w:rsidRPr="00DE59B4">
        <w:t xml:space="preserve"> procedure for transparent UE Policy delivery</w:t>
      </w:r>
    </w:p>
    <w:p w14:paraId="75D30F25" w14:textId="77777777" w:rsidR="00B7591A" w:rsidRDefault="00B7591A" w:rsidP="00B7591A">
      <w:pPr>
        <w:pStyle w:val="B1"/>
      </w:pPr>
      <w:r>
        <w:t>0.</w:t>
      </w:r>
      <w:r>
        <w:tab/>
        <w:t>PCF decides to update UE policy procedures based on triggering conditions such as an initial registration, or need for updating UE policy as follows:</w:t>
      </w:r>
    </w:p>
    <w:p w14:paraId="3CF8EE76" w14:textId="77777777" w:rsidR="00B7591A" w:rsidRDefault="00B7591A" w:rsidP="00B7591A">
      <w:pPr>
        <w:pStyle w:val="B2"/>
      </w:pPr>
      <w:r>
        <w:t>-</w:t>
      </w:r>
      <w:r>
        <w:tab/>
        <w:t xml:space="preserve">For initial registration case, the PCF compares the list of PSIs included in the UE access selection and PDU session selection </w:t>
      </w:r>
      <w:r w:rsidRPr="00E0248E">
        <w:t xml:space="preserve">related policy </w:t>
      </w:r>
      <w:r>
        <w:t xml:space="preserve">information in Npcf_UEPolicyControl_Create request and determine whether UE access selection and PDU Session selection </w:t>
      </w:r>
      <w:r w:rsidRPr="00E0248E">
        <w:t xml:space="preserve">related </w:t>
      </w:r>
      <w:r>
        <w:t xml:space="preserve">policy information </w:t>
      </w:r>
      <w:proofErr w:type="gramStart"/>
      <w:r>
        <w:t>have to</w:t>
      </w:r>
      <w:proofErr w:type="gramEnd"/>
      <w:r>
        <w:t xml:space="preserve"> be updated and be included in the answer to the AMF; and</w:t>
      </w:r>
    </w:p>
    <w:p w14:paraId="34E0EDA0" w14:textId="77777777" w:rsidR="00B7591A" w:rsidRDefault="00B7591A" w:rsidP="00B7591A">
      <w:pPr>
        <w:pStyle w:val="B2"/>
      </w:pPr>
      <w:r>
        <w:t>-</w:t>
      </w:r>
      <w:r>
        <w:tab/>
        <w:t xml:space="preserve">For the network triggered UE policy update case (e.g. the change of UE location, the change of Subscribed S-NSSAIs as described </w:t>
      </w:r>
      <w:proofErr w:type="gramStart"/>
      <w:r>
        <w:t xml:space="preserve">in  </w:t>
      </w:r>
      <w:r w:rsidRPr="00E0248E">
        <w:t>clause</w:t>
      </w:r>
      <w:proofErr w:type="gramEnd"/>
      <w:r>
        <w:t xml:space="preserve"> 6.1.2.2.2 of TS 23.503 [20]), the PCF checks the latest list of PSIs to decide which UE access selection and/or PDU Session selection </w:t>
      </w:r>
      <w:r w:rsidRPr="00E0248E">
        <w:t xml:space="preserve">related </w:t>
      </w:r>
      <w:r>
        <w:t>policies have to be sent to the UE.</w:t>
      </w:r>
    </w:p>
    <w:p w14:paraId="3408D4EA" w14:textId="77777777" w:rsidR="00B7591A" w:rsidRDefault="00B7591A" w:rsidP="00B7591A">
      <w:pPr>
        <w:pStyle w:val="B2"/>
      </w:pPr>
      <w:r>
        <w:tab/>
        <w:t xml:space="preserve">The PCF checks if the size of the resulting UE access selection and PDU Session selection </w:t>
      </w:r>
      <w:r w:rsidRPr="00E0248E">
        <w:t xml:space="preserve">related </w:t>
      </w:r>
      <w:r>
        <w:t>policy information exceeds a predefined limit:</w:t>
      </w:r>
    </w:p>
    <w:p w14:paraId="51DCDAEA" w14:textId="77777777" w:rsidR="00B7591A" w:rsidRDefault="00B7591A" w:rsidP="00B7591A">
      <w:pPr>
        <w:pStyle w:val="B3"/>
      </w:pPr>
      <w:r>
        <w:t>-</w:t>
      </w:r>
      <w:r>
        <w:tab/>
        <w:t xml:space="preserve">If the size is under the limit, then UE access selection and PDU Session selection </w:t>
      </w:r>
      <w:r w:rsidRPr="00E0248E">
        <w:t xml:space="preserve">related </w:t>
      </w:r>
      <w:r>
        <w:t xml:space="preserve">policy information </w:t>
      </w:r>
      <w:proofErr w:type="gramStart"/>
      <w:r>
        <w:t>are</w:t>
      </w:r>
      <w:proofErr w:type="gramEnd"/>
      <w:r>
        <w:t xml:space="preserve"> included in a single Namf_Communication_N1N2MessageTransfer service operation as described below.</w:t>
      </w:r>
    </w:p>
    <w:p w14:paraId="20C72EE8" w14:textId="77777777" w:rsidR="00B7591A" w:rsidRDefault="00B7591A" w:rsidP="00B7591A">
      <w:pPr>
        <w:pStyle w:val="B3"/>
      </w:pPr>
      <w:r>
        <w:t>-</w:t>
      </w:r>
      <w:r>
        <w:tab/>
        <w:t xml:space="preserve">If the size exceeds the predefined limit, the PCF splits the UE access selection and PDU Session selection </w:t>
      </w:r>
      <w:r w:rsidRPr="00E0248E">
        <w:t xml:space="preserve">related </w:t>
      </w:r>
      <w:r>
        <w:t>policy information in smaller, logically independent UE access selection and PDU Session selection</w:t>
      </w:r>
      <w:r w:rsidRPr="00E0248E">
        <w:t xml:space="preserve"> related</w:t>
      </w:r>
      <w:r>
        <w:t xml:space="preserve"> policy information ensuring the size of each is under the predefined limit. Each UE access selection and PDU Session selection </w:t>
      </w:r>
      <w:r w:rsidRPr="00E0248E">
        <w:t xml:space="preserve">related </w:t>
      </w:r>
      <w:r>
        <w:t>policy information will be then sent in separated Namf_Communication_N1N2MessageTransfer service operations as described below.</w:t>
      </w:r>
    </w:p>
    <w:p w14:paraId="145F4357" w14:textId="77777777" w:rsidR="00B7591A" w:rsidRDefault="00B7591A" w:rsidP="00B7591A">
      <w:pPr>
        <w:pStyle w:val="NO"/>
      </w:pPr>
      <w:r>
        <w:t>NOTE 1:</w:t>
      </w:r>
      <w:r>
        <w:tab/>
        <w:t>NAS messages from AMF to UE do not exceed the maximum size limit allowed in NG-RAN (PDCP layer), so the predefined size limit in PCF is related to that limitation.</w:t>
      </w:r>
    </w:p>
    <w:p w14:paraId="25A717E8" w14:textId="77777777" w:rsidR="00B7591A" w:rsidRDefault="00B7591A" w:rsidP="00B7591A">
      <w:pPr>
        <w:pStyle w:val="NO"/>
      </w:pPr>
      <w:r>
        <w:t>NOTE 2:</w:t>
      </w:r>
      <w:r>
        <w:tab/>
        <w:t xml:space="preserve">The mechanism used to split the UE access selection and PDU Session selection </w:t>
      </w:r>
      <w:r w:rsidRPr="00E0248E">
        <w:t xml:space="preserve">related </w:t>
      </w:r>
      <w:r>
        <w:t>policy information is described in TS 29.507 [32].</w:t>
      </w:r>
    </w:p>
    <w:p w14:paraId="164CD4B5" w14:textId="77777777" w:rsidR="00B7591A" w:rsidRDefault="00B7591A" w:rsidP="00B7591A">
      <w:pPr>
        <w:pStyle w:val="B1"/>
      </w:pPr>
      <w:r>
        <w:t>1.</w:t>
      </w:r>
      <w:r>
        <w:tab/>
        <w:t>PCF invokes Namf_Communication_N1N2MessageTransfer service operation provided by the AMF. The message includes SUPI, UE Policy Container.</w:t>
      </w:r>
    </w:p>
    <w:p w14:paraId="1C88EACA" w14:textId="77777777" w:rsidR="00B7591A" w:rsidRDefault="00B7591A" w:rsidP="00B7591A">
      <w:pPr>
        <w:pStyle w:val="B1"/>
      </w:pPr>
      <w:r>
        <w:t>2.</w:t>
      </w:r>
      <w:r>
        <w:tab/>
        <w:t xml:space="preserve">If the UE is registered and reachable by AMF in either 3GPP access or non-3GPP access, AMF shall </w:t>
      </w:r>
      <w:proofErr w:type="gramStart"/>
      <w:r>
        <w:t>transfers</w:t>
      </w:r>
      <w:proofErr w:type="gramEnd"/>
      <w:r>
        <w:t xml:space="preserve"> transparently the UE Policy container to the UE via the registered and reachable access.</w:t>
      </w:r>
    </w:p>
    <w:p w14:paraId="4BA4025A" w14:textId="77777777" w:rsidR="00B7591A" w:rsidRDefault="00B7591A" w:rsidP="00B7591A">
      <w:pPr>
        <w:pStyle w:val="B1"/>
      </w:pPr>
      <w:r>
        <w:tab/>
        <w:t>If the UE is registered in both 3GPP and non-3GPP accesses and reachable on both access and served by the same AMF, the AMF transfers transparently the UE Policy container to the UE via one of the accesses based on the AMF local policy.</w:t>
      </w:r>
    </w:p>
    <w:p w14:paraId="6DFB0EA9" w14:textId="77777777" w:rsidR="00B7591A" w:rsidRDefault="00B7591A" w:rsidP="00B7591A">
      <w:pPr>
        <w:pStyle w:val="B1"/>
      </w:pPr>
      <w:r>
        <w:lastRenderedPageBreak/>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536E4CAC" w14:textId="77777777" w:rsidR="00B7591A" w:rsidRDefault="00B7591A" w:rsidP="00B7591A">
      <w:pPr>
        <w:pStyle w:val="B1"/>
      </w:pPr>
      <w:r>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49805640" w14:textId="77777777" w:rsidR="00B7591A" w:rsidRDefault="00B7591A" w:rsidP="00B7591A">
      <w:pPr>
        <w:pStyle w:val="B1"/>
      </w:pPr>
      <w:r>
        <w:t>3.</w:t>
      </w:r>
      <w:r>
        <w:tab/>
        <w:t>If the UE is in CM-CONNECTED</w:t>
      </w:r>
      <w:r w:rsidRPr="00E0248E">
        <w:t xml:space="preserve"> over 3GPP access or non-3GPP access</w:t>
      </w:r>
      <w:r>
        <w:t>, the AMF transfers transparently the UE Policy container (UE access selection and PDU Session</w:t>
      </w:r>
      <w:r w:rsidRPr="00E0248E">
        <w:t xml:space="preserve"> selection</w:t>
      </w:r>
      <w:r>
        <w:t xml:space="preserve"> related policy information) received from the PCF to the UE. The UE Policy container includes the list of Policy Sections as described in TS 23.503 [20].</w:t>
      </w:r>
    </w:p>
    <w:p w14:paraId="5B79A113" w14:textId="77777777" w:rsidR="00B7591A" w:rsidRDefault="00B7591A" w:rsidP="00B7591A">
      <w:pPr>
        <w:pStyle w:val="B1"/>
      </w:pPr>
      <w:r>
        <w:t>4.</w:t>
      </w:r>
      <w:r>
        <w:tab/>
        <w:t>The UE updates the UE policy provided by the PCF and sends the result to the AMF.</w:t>
      </w:r>
    </w:p>
    <w:p w14:paraId="64254F36" w14:textId="77777777" w:rsidR="00B7591A" w:rsidRDefault="00B7591A" w:rsidP="00B7591A">
      <w:pPr>
        <w:pStyle w:val="B1"/>
      </w:pPr>
      <w:r>
        <w:t>5.</w:t>
      </w:r>
      <w:r>
        <w:tab/>
        <w:t>If the AMF received the UE Policy container and the PCF subscribed to be notified of the reception of the UE Policy container then the AMF forwards the response of the UE to the PCF using Namf_N1MessageNotify.</w:t>
      </w:r>
    </w:p>
    <w:p w14:paraId="065CA762" w14:textId="77777777" w:rsidR="00B7591A" w:rsidRDefault="00B7591A" w:rsidP="00B7591A">
      <w:pPr>
        <w:pStyle w:val="B1"/>
      </w:pPr>
      <w:r>
        <w:tab/>
        <w:t>The PCF maintains the latest list of PSIs delivered to the UE and updates the latest list of PSIs in the UDR by invoking Nudr_DM_Update (SUPI, Policy Data, Policy Set Entry, updated PSI data) service operation.</w:t>
      </w:r>
    </w:p>
    <w:p w14:paraId="32331B04" w14:textId="6DA037CD" w:rsidR="00407DAF" w:rsidRDefault="00407DAF" w:rsidP="00834A1B"/>
    <w:p w14:paraId="079D233D" w14:textId="77777777" w:rsidR="002B36DF" w:rsidRDefault="002B36DF" w:rsidP="002B36DF">
      <w:pPr>
        <w:pStyle w:val="Heading2"/>
        <w:jc w:val="center"/>
        <w:rPr>
          <w:sz w:val="36"/>
        </w:rP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4A3E3A06" w14:textId="7623573D" w:rsidR="005E26FE" w:rsidRDefault="005E26FE" w:rsidP="00E42F6D"/>
    <w:p w14:paraId="44D6C150" w14:textId="7DC2E12A" w:rsidR="00AD56C1" w:rsidRDefault="00AD56C1" w:rsidP="00E42F6D"/>
    <w:p w14:paraId="4D8D2F94" w14:textId="77777777" w:rsidR="00AD56C1" w:rsidRPr="00050CA8" w:rsidRDefault="00AD56C1" w:rsidP="00AD56C1">
      <w:pPr>
        <w:pStyle w:val="Heading5"/>
      </w:pPr>
      <w:bookmarkStart w:id="19" w:name="_Toc534611038"/>
      <w:r w:rsidRPr="00050CA8">
        <w:t>5.2.2.2.2</w:t>
      </w:r>
      <w:r w:rsidRPr="00050CA8">
        <w:tab/>
        <w:t>Namf_Communication_UEContextTransfer service operation</w:t>
      </w:r>
      <w:bookmarkEnd w:id="19"/>
    </w:p>
    <w:p w14:paraId="3C67246C" w14:textId="77777777" w:rsidR="00AD56C1" w:rsidRPr="00050CA8" w:rsidRDefault="00AD56C1" w:rsidP="00AD56C1">
      <w:pPr>
        <w:rPr>
          <w:b/>
        </w:rPr>
      </w:pPr>
      <w:r w:rsidRPr="00050CA8">
        <w:rPr>
          <w:b/>
        </w:rPr>
        <w:t xml:space="preserve">Service operation name: </w:t>
      </w:r>
      <w:r w:rsidRPr="00050CA8">
        <w:t>Namf_Communication_UEContextTransfer</w:t>
      </w:r>
    </w:p>
    <w:p w14:paraId="5BED0D0A" w14:textId="77777777" w:rsidR="00AD56C1" w:rsidRPr="00050CA8" w:rsidRDefault="00AD56C1" w:rsidP="00AD56C1">
      <w:pPr>
        <w:rPr>
          <w:lang w:eastAsia="zh-CN"/>
        </w:rPr>
      </w:pPr>
      <w:r w:rsidRPr="00050CA8">
        <w:rPr>
          <w:b/>
        </w:rPr>
        <w:t>Description:</w:t>
      </w:r>
      <w:r w:rsidRPr="00050CA8">
        <w:t xml:space="preserve"> Provides the UE context to the consumer</w:t>
      </w:r>
      <w:r w:rsidRPr="00050CA8">
        <w:rPr>
          <w:lang w:eastAsia="zh-CN"/>
        </w:rPr>
        <w:t xml:space="preserve"> NF.</w:t>
      </w:r>
    </w:p>
    <w:p w14:paraId="301A0F40" w14:textId="77777777" w:rsidR="00AD56C1" w:rsidRPr="00050CA8" w:rsidRDefault="00AD56C1" w:rsidP="00AD56C1">
      <w:pPr>
        <w:rPr>
          <w:lang w:eastAsia="zh-CN"/>
        </w:rPr>
      </w:pPr>
      <w:proofErr w:type="gramStart"/>
      <w:r w:rsidRPr="00050CA8">
        <w:rPr>
          <w:b/>
          <w:lang w:eastAsia="zh-CN"/>
        </w:rPr>
        <w:t>Input,</w:t>
      </w:r>
      <w:proofErr w:type="gramEnd"/>
      <w:r w:rsidRPr="00050CA8">
        <w:rPr>
          <w:b/>
          <w:lang w:eastAsia="zh-CN"/>
        </w:rPr>
        <w:t xml:space="preserve"> Required: </w:t>
      </w:r>
      <w:r w:rsidRPr="00050CA8">
        <w:rPr>
          <w:lang w:eastAsia="zh-CN"/>
        </w:rPr>
        <w:t>5G-GUTI</w:t>
      </w:r>
      <w:r>
        <w:rPr>
          <w:lang w:eastAsia="zh-CN"/>
        </w:rPr>
        <w:t xml:space="preserve"> or SUPI</w:t>
      </w:r>
      <w:r w:rsidRPr="00050CA8">
        <w:rPr>
          <w:lang w:eastAsia="zh-CN"/>
        </w:rPr>
        <w:t xml:space="preserve">, </w:t>
      </w:r>
      <w:r w:rsidRPr="00FA7717">
        <w:rPr>
          <w:lang w:eastAsia="zh-CN"/>
        </w:rPr>
        <w:t xml:space="preserve">Access Type, </w:t>
      </w:r>
      <w:r w:rsidRPr="00050CA8">
        <w:rPr>
          <w:lang w:eastAsia="zh-CN"/>
        </w:rPr>
        <w:t>Reason.</w:t>
      </w:r>
    </w:p>
    <w:p w14:paraId="72C7E330" w14:textId="77777777" w:rsidR="00AD56C1" w:rsidRPr="00050CA8" w:rsidRDefault="00AD56C1" w:rsidP="00AD56C1">
      <w:pPr>
        <w:rPr>
          <w:lang w:eastAsia="zh-CN"/>
        </w:rPr>
      </w:pPr>
      <w:r w:rsidRPr="00050CA8">
        <w:rPr>
          <w:b/>
        </w:rPr>
        <w:t>Input, Optional:</w:t>
      </w:r>
      <w:r w:rsidRPr="00050CA8">
        <w:t xml:space="preserve"> Integrity protected message from the UE that triggers the context transfer.</w:t>
      </w:r>
    </w:p>
    <w:p w14:paraId="79639993" w14:textId="77777777" w:rsidR="00AD56C1" w:rsidRPr="00050CA8" w:rsidRDefault="00AD56C1" w:rsidP="00AD56C1">
      <w:pPr>
        <w:rPr>
          <w:lang w:eastAsia="zh-CN"/>
        </w:rPr>
      </w:pPr>
      <w:r w:rsidRPr="00050CA8">
        <w:rPr>
          <w:b/>
          <w:lang w:eastAsia="zh-CN"/>
        </w:rPr>
        <w:t xml:space="preserve">Output, </w:t>
      </w:r>
      <w:proofErr w:type="gramStart"/>
      <w:r w:rsidRPr="00050CA8">
        <w:rPr>
          <w:b/>
          <w:lang w:eastAsia="zh-CN"/>
        </w:rPr>
        <w:t>Required</w:t>
      </w:r>
      <w:proofErr w:type="gramEnd"/>
      <w:r w:rsidRPr="00050CA8">
        <w:rPr>
          <w:b/>
          <w:lang w:eastAsia="zh-CN"/>
        </w:rPr>
        <w:t>:</w:t>
      </w:r>
      <w:r w:rsidRPr="00050CA8">
        <w:rPr>
          <w:lang w:eastAsia="zh-CN"/>
        </w:rPr>
        <w:t xml:space="preserve"> The UE context of the identified UE</w:t>
      </w:r>
      <w:r w:rsidRPr="00FA7717">
        <w:rPr>
          <w:lang w:eastAsia="zh-CN"/>
        </w:rPr>
        <w:t xml:space="preserve"> or only the SUPI and an indication that the Registration Request has been validated.</w:t>
      </w:r>
      <w:r w:rsidRPr="00050CA8">
        <w:rPr>
          <w:lang w:eastAsia="zh-CN"/>
        </w:rPr>
        <w:t xml:space="preserve"> The UE context </w:t>
      </w:r>
      <w:r w:rsidRPr="00931AB9">
        <w:rPr>
          <w:lang w:eastAsia="zh-CN"/>
        </w:rPr>
        <w:t xml:space="preserve">is </w:t>
      </w:r>
      <w:r w:rsidRPr="008168E6">
        <w:rPr>
          <w:lang w:eastAsia="zh-CN"/>
        </w:rPr>
        <w:t>detailed</w:t>
      </w:r>
      <w:r w:rsidRPr="00931AB9">
        <w:rPr>
          <w:lang w:eastAsia="zh-CN"/>
        </w:rPr>
        <w:t xml:space="preserve"> in table 5.2.2.2.2-1</w:t>
      </w:r>
      <w:r w:rsidRPr="00050CA8">
        <w:rPr>
          <w:lang w:eastAsia="zh-CN"/>
        </w:rPr>
        <w:t>.</w:t>
      </w:r>
    </w:p>
    <w:p w14:paraId="7D07A764" w14:textId="77777777" w:rsidR="00AD56C1" w:rsidRPr="00050CA8" w:rsidRDefault="00AD56C1" w:rsidP="00AD56C1">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xml:space="preserve">, Mapping </w:t>
      </w:r>
      <w:proofErr w:type="gramStart"/>
      <w:r>
        <w:rPr>
          <w:lang w:eastAsia="zh-CN"/>
        </w:rPr>
        <w:t>Of</w:t>
      </w:r>
      <w:proofErr w:type="gramEnd"/>
      <w:r>
        <w:rPr>
          <w:lang w:eastAsia="zh-CN"/>
        </w:rPr>
        <w:t xml:space="preserve"> Allowed NSSAI</w:t>
      </w:r>
      <w:r w:rsidRPr="00050CA8">
        <w:rPr>
          <w:lang w:eastAsia="zh-CN"/>
        </w:rPr>
        <w:t>.</w:t>
      </w:r>
    </w:p>
    <w:p w14:paraId="29ADA56F" w14:textId="77777777" w:rsidR="00AD56C1" w:rsidRDefault="00AD56C1" w:rsidP="00AD56C1">
      <w:pPr>
        <w:rPr>
          <w:lang w:eastAsia="zh-CN"/>
        </w:rPr>
      </w:pPr>
      <w:r w:rsidRPr="00050CA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r>
        <w:rPr>
          <w:lang w:eastAsia="zh-CN"/>
        </w:rPr>
        <w:t xml:space="preserve"> The following table illustrates the UE Context:</w:t>
      </w:r>
    </w:p>
    <w:p w14:paraId="05B061C7" w14:textId="77777777" w:rsidR="00AD56C1" w:rsidRPr="00B37957" w:rsidRDefault="00AD56C1" w:rsidP="00AD56C1">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0" w:author="Ericsson1" w:date="2019-02-13T09: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055"/>
        <w:gridCol w:w="83"/>
        <w:gridCol w:w="6491"/>
        <w:tblGridChange w:id="21">
          <w:tblGrid>
            <w:gridCol w:w="113"/>
            <w:gridCol w:w="2942"/>
            <w:gridCol w:w="83"/>
            <w:gridCol w:w="6491"/>
          </w:tblGrid>
        </w:tblGridChange>
      </w:tblGrid>
      <w:tr w:rsidR="00AD56C1" w:rsidRPr="0018773B" w14:paraId="44368E9A" w14:textId="77777777" w:rsidTr="00801A97">
        <w:trPr>
          <w:cantSplit/>
          <w:tblHeader/>
          <w:jc w:val="center"/>
          <w:trPrChange w:id="22" w:author="Ericsson1" w:date="2019-02-13T09:34:00Z">
            <w:trPr>
              <w:cantSplit/>
              <w:tblHeader/>
              <w:jc w:val="center"/>
            </w:trPr>
          </w:trPrChange>
        </w:trPr>
        <w:tc>
          <w:tcPr>
            <w:tcW w:w="3055" w:type="dxa"/>
            <w:tcPrChange w:id="23" w:author="Ericsson1" w:date="2019-02-13T09:34:00Z">
              <w:tcPr>
                <w:tcW w:w="3085" w:type="dxa"/>
                <w:gridSpan w:val="2"/>
              </w:tcPr>
            </w:tcPrChange>
          </w:tcPr>
          <w:p w14:paraId="5AA3C996" w14:textId="77777777" w:rsidR="00AD56C1" w:rsidRPr="0018773B" w:rsidRDefault="00AD56C1" w:rsidP="001065EE">
            <w:pPr>
              <w:pStyle w:val="TAH"/>
            </w:pPr>
            <w:r w:rsidRPr="0018773B">
              <w:lastRenderedPageBreak/>
              <w:t>Field</w:t>
            </w:r>
          </w:p>
        </w:tc>
        <w:tc>
          <w:tcPr>
            <w:tcW w:w="6574" w:type="dxa"/>
            <w:gridSpan w:val="2"/>
            <w:tcPrChange w:id="24" w:author="Ericsson1" w:date="2019-02-13T09:34:00Z">
              <w:tcPr>
                <w:tcW w:w="6662" w:type="dxa"/>
                <w:gridSpan w:val="2"/>
              </w:tcPr>
            </w:tcPrChange>
          </w:tcPr>
          <w:p w14:paraId="58796578" w14:textId="77777777" w:rsidR="00AD56C1" w:rsidRPr="0018773B" w:rsidRDefault="00AD56C1" w:rsidP="001065EE">
            <w:pPr>
              <w:pStyle w:val="TAH"/>
            </w:pPr>
            <w:r w:rsidRPr="0018773B">
              <w:t>Description</w:t>
            </w:r>
          </w:p>
        </w:tc>
      </w:tr>
      <w:tr w:rsidR="00AD56C1" w:rsidRPr="0018773B" w14:paraId="2D3FBA05" w14:textId="77777777" w:rsidTr="00801A97">
        <w:trPr>
          <w:cantSplit/>
          <w:jc w:val="center"/>
          <w:trPrChange w:id="25" w:author="Ericsson1" w:date="2019-02-13T09:34:00Z">
            <w:trPr>
              <w:cantSplit/>
              <w:jc w:val="center"/>
            </w:trPr>
          </w:trPrChange>
        </w:trPr>
        <w:tc>
          <w:tcPr>
            <w:tcW w:w="3055" w:type="dxa"/>
            <w:tcPrChange w:id="26" w:author="Ericsson1" w:date="2019-02-13T09:34:00Z">
              <w:tcPr>
                <w:tcW w:w="3085" w:type="dxa"/>
                <w:gridSpan w:val="2"/>
              </w:tcPr>
            </w:tcPrChange>
          </w:tcPr>
          <w:p w14:paraId="7C0973E5" w14:textId="77777777" w:rsidR="00AD56C1" w:rsidRPr="00B6630E" w:rsidRDefault="00AD56C1" w:rsidP="001065EE">
            <w:pPr>
              <w:pStyle w:val="TAL"/>
            </w:pPr>
            <w:r>
              <w:t>SUPI</w:t>
            </w:r>
          </w:p>
        </w:tc>
        <w:tc>
          <w:tcPr>
            <w:tcW w:w="6574" w:type="dxa"/>
            <w:gridSpan w:val="2"/>
            <w:tcPrChange w:id="27" w:author="Ericsson1" w:date="2019-02-13T09:34:00Z">
              <w:tcPr>
                <w:tcW w:w="6662" w:type="dxa"/>
                <w:gridSpan w:val="2"/>
              </w:tcPr>
            </w:tcPrChange>
          </w:tcPr>
          <w:p w14:paraId="11B0231D" w14:textId="77777777" w:rsidR="00AD56C1" w:rsidRDefault="00AD56C1" w:rsidP="001065EE">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AD56C1" w:rsidRPr="008168E6" w14:paraId="5C79CA54" w14:textId="77777777" w:rsidTr="00801A97">
        <w:trPr>
          <w:cantSplit/>
          <w:jc w:val="center"/>
          <w:trPrChange w:id="28" w:author="Ericsson1" w:date="2019-02-13T09:34: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29" w:author="Ericsson1" w:date="2019-02-13T09:34:00Z">
              <w:tcPr>
                <w:tcW w:w="3085" w:type="dxa"/>
                <w:gridSpan w:val="2"/>
                <w:tcBorders>
                  <w:top w:val="single" w:sz="4" w:space="0" w:color="auto"/>
                  <w:left w:val="single" w:sz="4" w:space="0" w:color="auto"/>
                  <w:bottom w:val="single" w:sz="4" w:space="0" w:color="auto"/>
                  <w:right w:val="single" w:sz="4" w:space="0" w:color="auto"/>
                </w:tcBorders>
              </w:tcPr>
            </w:tcPrChange>
          </w:tcPr>
          <w:p w14:paraId="00D02B49" w14:textId="77777777" w:rsidR="00AD56C1" w:rsidRPr="008168E6" w:rsidRDefault="00AD56C1" w:rsidP="001065EE">
            <w:pPr>
              <w:pStyle w:val="TAL"/>
            </w:pPr>
            <w:r w:rsidRPr="008168E6">
              <w:t>Routing</w:t>
            </w:r>
            <w:r w:rsidRPr="008168E6">
              <w:rPr>
                <w:lang w:val="es-ES_tradnl"/>
              </w:rPr>
              <w:t xml:space="preserve"> </w:t>
            </w:r>
            <w:r w:rsidRPr="008168E6">
              <w:t>Indicator</w:t>
            </w:r>
          </w:p>
        </w:tc>
        <w:tc>
          <w:tcPr>
            <w:tcW w:w="6574" w:type="dxa"/>
            <w:gridSpan w:val="2"/>
            <w:tcBorders>
              <w:top w:val="single" w:sz="4" w:space="0" w:color="auto"/>
              <w:left w:val="single" w:sz="4" w:space="0" w:color="auto"/>
              <w:bottom w:val="single" w:sz="4" w:space="0" w:color="auto"/>
              <w:right w:val="single" w:sz="4" w:space="0" w:color="auto"/>
            </w:tcBorders>
            <w:tcPrChange w:id="30" w:author="Ericsson1" w:date="2019-02-13T09:34:00Z">
              <w:tcPr>
                <w:tcW w:w="6662" w:type="dxa"/>
                <w:gridSpan w:val="2"/>
                <w:tcBorders>
                  <w:top w:val="single" w:sz="4" w:space="0" w:color="auto"/>
                  <w:left w:val="single" w:sz="4" w:space="0" w:color="auto"/>
                  <w:bottom w:val="single" w:sz="4" w:space="0" w:color="auto"/>
                  <w:right w:val="single" w:sz="4" w:space="0" w:color="auto"/>
                </w:tcBorders>
              </w:tcPr>
            </w:tcPrChange>
          </w:tcPr>
          <w:p w14:paraId="4D193E59" w14:textId="77777777" w:rsidR="00AD56C1" w:rsidRPr="008168E6" w:rsidRDefault="00AD56C1" w:rsidP="001065EE">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AD56C1" w:rsidRPr="008168E6" w14:paraId="5069BA46" w14:textId="77777777" w:rsidTr="00801A97">
        <w:trPr>
          <w:cantSplit/>
          <w:jc w:val="center"/>
          <w:trPrChange w:id="31" w:author="Ericsson1" w:date="2019-02-13T09:34: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32" w:author="Ericsson1" w:date="2019-02-13T09:34:00Z">
              <w:tcPr>
                <w:tcW w:w="3085" w:type="dxa"/>
                <w:gridSpan w:val="2"/>
                <w:tcBorders>
                  <w:top w:val="single" w:sz="4" w:space="0" w:color="auto"/>
                  <w:left w:val="single" w:sz="4" w:space="0" w:color="auto"/>
                  <w:bottom w:val="single" w:sz="4" w:space="0" w:color="auto"/>
                  <w:right w:val="single" w:sz="4" w:space="0" w:color="auto"/>
                </w:tcBorders>
              </w:tcPr>
            </w:tcPrChange>
          </w:tcPr>
          <w:p w14:paraId="4753D055" w14:textId="77777777" w:rsidR="00AD56C1" w:rsidRPr="008168E6" w:rsidRDefault="00AD56C1" w:rsidP="001065EE">
            <w:pPr>
              <w:pStyle w:val="TAL"/>
              <w:rPr>
                <w:lang w:val="es-ES_tradnl"/>
              </w:rPr>
            </w:pPr>
            <w:r w:rsidRPr="008168E6">
              <w:rPr>
                <w:lang w:val="es-ES_tradnl"/>
              </w:rPr>
              <w:t xml:space="preserve">AUSF </w:t>
            </w:r>
            <w:r w:rsidRPr="008168E6">
              <w:t>Group</w:t>
            </w:r>
            <w:r w:rsidRPr="008168E6">
              <w:rPr>
                <w:lang w:val="es-ES_tradnl"/>
              </w:rPr>
              <w:t xml:space="preserve"> ID</w:t>
            </w:r>
          </w:p>
        </w:tc>
        <w:tc>
          <w:tcPr>
            <w:tcW w:w="6574" w:type="dxa"/>
            <w:gridSpan w:val="2"/>
            <w:tcBorders>
              <w:top w:val="single" w:sz="4" w:space="0" w:color="auto"/>
              <w:left w:val="single" w:sz="4" w:space="0" w:color="auto"/>
              <w:bottom w:val="single" w:sz="4" w:space="0" w:color="auto"/>
              <w:right w:val="single" w:sz="4" w:space="0" w:color="auto"/>
            </w:tcBorders>
            <w:tcPrChange w:id="33" w:author="Ericsson1" w:date="2019-02-13T09:34:00Z">
              <w:tcPr>
                <w:tcW w:w="6662" w:type="dxa"/>
                <w:gridSpan w:val="2"/>
                <w:tcBorders>
                  <w:top w:val="single" w:sz="4" w:space="0" w:color="auto"/>
                  <w:left w:val="single" w:sz="4" w:space="0" w:color="auto"/>
                  <w:bottom w:val="single" w:sz="4" w:space="0" w:color="auto"/>
                  <w:right w:val="single" w:sz="4" w:space="0" w:color="auto"/>
                </w:tcBorders>
              </w:tcPr>
            </w:tcPrChange>
          </w:tcPr>
          <w:p w14:paraId="756C2238" w14:textId="77777777" w:rsidR="00AD56C1" w:rsidRPr="008168E6" w:rsidRDefault="00AD56C1" w:rsidP="001065EE">
            <w:pPr>
              <w:pStyle w:val="TAL"/>
            </w:pPr>
            <w:r w:rsidRPr="008168E6">
              <w:t>The AUSF Group ID for the given UE.</w:t>
            </w:r>
          </w:p>
        </w:tc>
      </w:tr>
      <w:tr w:rsidR="00AD56C1" w:rsidRPr="008168E6" w14:paraId="430E4C90" w14:textId="77777777" w:rsidTr="00801A97">
        <w:trPr>
          <w:cantSplit/>
          <w:jc w:val="center"/>
          <w:trPrChange w:id="34" w:author="Ericsson1" w:date="2019-02-13T09:34: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35" w:author="Ericsson1" w:date="2019-02-13T09:34:00Z">
              <w:tcPr>
                <w:tcW w:w="3085" w:type="dxa"/>
                <w:gridSpan w:val="2"/>
                <w:tcBorders>
                  <w:top w:val="single" w:sz="4" w:space="0" w:color="auto"/>
                  <w:left w:val="single" w:sz="4" w:space="0" w:color="auto"/>
                  <w:bottom w:val="single" w:sz="4" w:space="0" w:color="auto"/>
                  <w:right w:val="single" w:sz="4" w:space="0" w:color="auto"/>
                </w:tcBorders>
              </w:tcPr>
            </w:tcPrChange>
          </w:tcPr>
          <w:p w14:paraId="031BFA0F" w14:textId="77777777" w:rsidR="00AD56C1" w:rsidRPr="008168E6" w:rsidRDefault="00AD56C1" w:rsidP="001065EE">
            <w:pPr>
              <w:pStyle w:val="TAL"/>
            </w:pPr>
            <w:r w:rsidRPr="008168E6">
              <w:rPr>
                <w:lang w:val="es-ES_tradnl"/>
              </w:rPr>
              <w:t xml:space="preserve">UDM </w:t>
            </w:r>
            <w:r w:rsidRPr="008168E6">
              <w:t>Group</w:t>
            </w:r>
            <w:r w:rsidRPr="008168E6">
              <w:rPr>
                <w:lang w:val="es-ES_tradnl"/>
              </w:rPr>
              <w:t xml:space="preserve"> ID</w:t>
            </w:r>
          </w:p>
        </w:tc>
        <w:tc>
          <w:tcPr>
            <w:tcW w:w="6574" w:type="dxa"/>
            <w:gridSpan w:val="2"/>
            <w:tcBorders>
              <w:top w:val="single" w:sz="4" w:space="0" w:color="auto"/>
              <w:left w:val="single" w:sz="4" w:space="0" w:color="auto"/>
              <w:bottom w:val="single" w:sz="4" w:space="0" w:color="auto"/>
              <w:right w:val="single" w:sz="4" w:space="0" w:color="auto"/>
            </w:tcBorders>
            <w:tcPrChange w:id="36" w:author="Ericsson1" w:date="2019-02-13T09:34:00Z">
              <w:tcPr>
                <w:tcW w:w="6662" w:type="dxa"/>
                <w:gridSpan w:val="2"/>
                <w:tcBorders>
                  <w:top w:val="single" w:sz="4" w:space="0" w:color="auto"/>
                  <w:left w:val="single" w:sz="4" w:space="0" w:color="auto"/>
                  <w:bottom w:val="single" w:sz="4" w:space="0" w:color="auto"/>
                  <w:right w:val="single" w:sz="4" w:space="0" w:color="auto"/>
                </w:tcBorders>
              </w:tcPr>
            </w:tcPrChange>
          </w:tcPr>
          <w:p w14:paraId="6354B0C4" w14:textId="77777777" w:rsidR="00AD56C1" w:rsidRPr="008168E6" w:rsidRDefault="00AD56C1" w:rsidP="001065EE">
            <w:pPr>
              <w:pStyle w:val="TAL"/>
            </w:pPr>
            <w:r w:rsidRPr="008168E6">
              <w:t>The UDM Group ID for the UE.</w:t>
            </w:r>
          </w:p>
        </w:tc>
      </w:tr>
      <w:tr w:rsidR="00AD56C1" w:rsidRPr="0018773B" w14:paraId="67531D5C" w14:textId="77777777" w:rsidTr="00801A97">
        <w:trPr>
          <w:cantSplit/>
          <w:jc w:val="center"/>
          <w:trPrChange w:id="37" w:author="Ericsson1" w:date="2019-02-13T09:34:00Z">
            <w:trPr>
              <w:cantSplit/>
              <w:jc w:val="center"/>
            </w:trPr>
          </w:trPrChange>
        </w:trPr>
        <w:tc>
          <w:tcPr>
            <w:tcW w:w="3055" w:type="dxa"/>
            <w:tcPrChange w:id="38" w:author="Ericsson1" w:date="2019-02-13T09:34:00Z">
              <w:tcPr>
                <w:tcW w:w="3085" w:type="dxa"/>
                <w:gridSpan w:val="2"/>
              </w:tcPr>
            </w:tcPrChange>
          </w:tcPr>
          <w:p w14:paraId="169BF660" w14:textId="77777777" w:rsidR="00AD56C1" w:rsidRDefault="00AD56C1" w:rsidP="001065EE">
            <w:pPr>
              <w:pStyle w:val="TAL"/>
            </w:pPr>
            <w:r>
              <w:t>SUPI</w:t>
            </w:r>
            <w:r w:rsidRPr="0018773B">
              <w:t>-unauthenticated-indicator</w:t>
            </w:r>
          </w:p>
        </w:tc>
        <w:tc>
          <w:tcPr>
            <w:tcW w:w="6574" w:type="dxa"/>
            <w:gridSpan w:val="2"/>
            <w:tcPrChange w:id="39" w:author="Ericsson1" w:date="2019-02-13T09:34:00Z">
              <w:tcPr>
                <w:tcW w:w="6662" w:type="dxa"/>
                <w:gridSpan w:val="2"/>
              </w:tcPr>
            </w:tcPrChange>
          </w:tcPr>
          <w:p w14:paraId="78476DFB" w14:textId="77777777" w:rsidR="00AD56C1" w:rsidRDefault="00AD56C1" w:rsidP="001065EE">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AD56C1" w:rsidRPr="0018773B" w14:paraId="759969B3" w14:textId="77777777" w:rsidTr="00801A97">
        <w:trPr>
          <w:cantSplit/>
          <w:jc w:val="center"/>
          <w:trPrChange w:id="40" w:author="Ericsson1" w:date="2019-02-13T09:34:00Z">
            <w:trPr>
              <w:cantSplit/>
              <w:jc w:val="center"/>
            </w:trPr>
          </w:trPrChange>
        </w:trPr>
        <w:tc>
          <w:tcPr>
            <w:tcW w:w="3055" w:type="dxa"/>
            <w:tcPrChange w:id="41" w:author="Ericsson1" w:date="2019-02-13T09:34:00Z">
              <w:tcPr>
                <w:tcW w:w="3085" w:type="dxa"/>
                <w:gridSpan w:val="2"/>
              </w:tcPr>
            </w:tcPrChange>
          </w:tcPr>
          <w:p w14:paraId="7A9A30E7" w14:textId="77777777" w:rsidR="00AD56C1" w:rsidRDefault="00AD56C1" w:rsidP="001065EE">
            <w:pPr>
              <w:pStyle w:val="TAL"/>
            </w:pPr>
            <w:r>
              <w:t>GPSI</w:t>
            </w:r>
          </w:p>
        </w:tc>
        <w:tc>
          <w:tcPr>
            <w:tcW w:w="6574" w:type="dxa"/>
            <w:gridSpan w:val="2"/>
            <w:tcPrChange w:id="42" w:author="Ericsson1" w:date="2019-02-13T09:34:00Z">
              <w:tcPr>
                <w:tcW w:w="6662" w:type="dxa"/>
                <w:gridSpan w:val="2"/>
              </w:tcPr>
            </w:tcPrChange>
          </w:tcPr>
          <w:p w14:paraId="08530FFF" w14:textId="77777777" w:rsidR="00AD56C1" w:rsidRDefault="00AD56C1" w:rsidP="001065EE">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AD56C1" w:rsidRPr="0018773B" w14:paraId="37EC16F9" w14:textId="77777777" w:rsidTr="00801A97">
        <w:trPr>
          <w:cantSplit/>
          <w:jc w:val="center"/>
          <w:trPrChange w:id="43" w:author="Ericsson1" w:date="2019-02-13T09:34:00Z">
            <w:trPr>
              <w:cantSplit/>
              <w:jc w:val="center"/>
            </w:trPr>
          </w:trPrChange>
        </w:trPr>
        <w:tc>
          <w:tcPr>
            <w:tcW w:w="3055" w:type="dxa"/>
            <w:tcPrChange w:id="44" w:author="Ericsson1" w:date="2019-02-13T09:34:00Z">
              <w:tcPr>
                <w:tcW w:w="3085" w:type="dxa"/>
                <w:gridSpan w:val="2"/>
              </w:tcPr>
            </w:tcPrChange>
          </w:tcPr>
          <w:p w14:paraId="1978DD7C" w14:textId="77777777" w:rsidR="00AD56C1" w:rsidRDefault="00AD56C1" w:rsidP="001065EE">
            <w:pPr>
              <w:pStyle w:val="TAL"/>
            </w:pPr>
            <w:r>
              <w:t>5G-</w:t>
            </w:r>
            <w:r w:rsidRPr="0018773B">
              <w:t>GUTI</w:t>
            </w:r>
          </w:p>
        </w:tc>
        <w:tc>
          <w:tcPr>
            <w:tcW w:w="6574" w:type="dxa"/>
            <w:gridSpan w:val="2"/>
            <w:tcPrChange w:id="45" w:author="Ericsson1" w:date="2019-02-13T09:34:00Z">
              <w:tcPr>
                <w:tcW w:w="6662" w:type="dxa"/>
                <w:gridSpan w:val="2"/>
              </w:tcPr>
            </w:tcPrChange>
          </w:tcPr>
          <w:p w14:paraId="4CD58F6D" w14:textId="77777777" w:rsidR="00AD56C1" w:rsidRDefault="00AD56C1" w:rsidP="001065EE">
            <w:pPr>
              <w:pStyle w:val="TAL"/>
              <w:rPr>
                <w:lang w:eastAsia="zh-CN"/>
              </w:rPr>
            </w:pPr>
            <w:r w:rsidRPr="00B6630E">
              <w:rPr>
                <w:lang w:eastAsia="zh-CN"/>
              </w:rPr>
              <w:t>5G Globally Unique Temporary Identi</w:t>
            </w:r>
            <w:r>
              <w:rPr>
                <w:lang w:eastAsia="zh-CN"/>
              </w:rPr>
              <w:t>fier.</w:t>
            </w:r>
          </w:p>
        </w:tc>
      </w:tr>
      <w:tr w:rsidR="00AD56C1" w:rsidRPr="0018773B" w14:paraId="126578C4" w14:textId="77777777" w:rsidTr="00801A97">
        <w:trPr>
          <w:cantSplit/>
          <w:jc w:val="center"/>
          <w:trPrChange w:id="46" w:author="Ericsson1" w:date="2019-02-13T09:34:00Z">
            <w:trPr>
              <w:cantSplit/>
              <w:jc w:val="center"/>
            </w:trPr>
          </w:trPrChange>
        </w:trPr>
        <w:tc>
          <w:tcPr>
            <w:tcW w:w="3055" w:type="dxa"/>
            <w:tcPrChange w:id="47" w:author="Ericsson1" w:date="2019-02-13T09:34:00Z">
              <w:tcPr>
                <w:tcW w:w="3085" w:type="dxa"/>
                <w:gridSpan w:val="2"/>
              </w:tcPr>
            </w:tcPrChange>
          </w:tcPr>
          <w:p w14:paraId="773A2825" w14:textId="77777777" w:rsidR="00AD56C1" w:rsidRDefault="00AD56C1" w:rsidP="001065EE">
            <w:pPr>
              <w:pStyle w:val="TAL"/>
            </w:pPr>
            <w:r>
              <w:t>PEI</w:t>
            </w:r>
          </w:p>
        </w:tc>
        <w:tc>
          <w:tcPr>
            <w:tcW w:w="6574" w:type="dxa"/>
            <w:gridSpan w:val="2"/>
            <w:tcPrChange w:id="48" w:author="Ericsson1" w:date="2019-02-13T09:34:00Z">
              <w:tcPr>
                <w:tcW w:w="6662" w:type="dxa"/>
                <w:gridSpan w:val="2"/>
              </w:tcPr>
            </w:tcPrChange>
          </w:tcPr>
          <w:p w14:paraId="0D22FD8B" w14:textId="77777777" w:rsidR="00AD56C1" w:rsidRDefault="00AD56C1" w:rsidP="001065EE">
            <w:pPr>
              <w:pStyle w:val="TAL"/>
              <w:rPr>
                <w:lang w:eastAsia="zh-CN"/>
              </w:rPr>
            </w:pPr>
            <w:r>
              <w:t>Mobile Equipment Identity</w:t>
            </w:r>
            <w:r w:rsidRPr="0018773B">
              <w:t xml:space="preserve"> </w:t>
            </w:r>
          </w:p>
        </w:tc>
      </w:tr>
      <w:tr w:rsidR="00AD56C1" w:rsidRPr="0018773B" w14:paraId="12A68D8E" w14:textId="77777777" w:rsidTr="00801A97">
        <w:trPr>
          <w:cantSplit/>
          <w:jc w:val="center"/>
          <w:trPrChange w:id="49" w:author="Ericsson1" w:date="2019-02-13T09:34:00Z">
            <w:trPr>
              <w:cantSplit/>
              <w:jc w:val="center"/>
            </w:trPr>
          </w:trPrChange>
        </w:trPr>
        <w:tc>
          <w:tcPr>
            <w:tcW w:w="3055" w:type="dxa"/>
            <w:tcPrChange w:id="50" w:author="Ericsson1" w:date="2019-02-13T09:34:00Z">
              <w:tcPr>
                <w:tcW w:w="3085" w:type="dxa"/>
                <w:gridSpan w:val="2"/>
              </w:tcPr>
            </w:tcPrChange>
          </w:tcPr>
          <w:p w14:paraId="59D6C4AD" w14:textId="77777777" w:rsidR="00AD56C1" w:rsidRDefault="00AD56C1" w:rsidP="001065EE">
            <w:pPr>
              <w:pStyle w:val="TAL"/>
            </w:pPr>
            <w:r>
              <w:t xml:space="preserve">Internal </w:t>
            </w:r>
            <w:r w:rsidRPr="0018773B">
              <w:t>Group ID-list</w:t>
            </w:r>
          </w:p>
        </w:tc>
        <w:tc>
          <w:tcPr>
            <w:tcW w:w="6574" w:type="dxa"/>
            <w:gridSpan w:val="2"/>
            <w:tcPrChange w:id="51" w:author="Ericsson1" w:date="2019-02-13T09:34:00Z">
              <w:tcPr>
                <w:tcW w:w="6662" w:type="dxa"/>
                <w:gridSpan w:val="2"/>
              </w:tcPr>
            </w:tcPrChange>
          </w:tcPr>
          <w:p w14:paraId="1F441A02" w14:textId="77777777" w:rsidR="00AD56C1" w:rsidRDefault="00AD56C1" w:rsidP="001065EE">
            <w:pPr>
              <w:pStyle w:val="TAL"/>
              <w:rPr>
                <w:lang w:eastAsia="zh-CN"/>
              </w:rPr>
            </w:pPr>
            <w:r w:rsidRPr="0018773B">
              <w:t xml:space="preserve">List of the subscribed </w:t>
            </w:r>
            <w:r>
              <w:t xml:space="preserve">internal </w:t>
            </w:r>
            <w:r w:rsidRPr="0018773B">
              <w:t>group(s) that the UE belongs to</w:t>
            </w:r>
            <w:r>
              <w:t>.</w:t>
            </w:r>
          </w:p>
        </w:tc>
      </w:tr>
      <w:tr w:rsidR="00AD56C1" w:rsidRPr="0018773B" w14:paraId="015070A1" w14:textId="77777777" w:rsidTr="00801A97">
        <w:trPr>
          <w:cantSplit/>
          <w:jc w:val="center"/>
          <w:trPrChange w:id="52" w:author="Ericsson1" w:date="2019-02-13T09:34:00Z">
            <w:trPr>
              <w:cantSplit/>
              <w:jc w:val="center"/>
            </w:trPr>
          </w:trPrChange>
        </w:trPr>
        <w:tc>
          <w:tcPr>
            <w:tcW w:w="3055" w:type="dxa"/>
            <w:tcPrChange w:id="53" w:author="Ericsson1" w:date="2019-02-13T09:34:00Z">
              <w:tcPr>
                <w:tcW w:w="3085" w:type="dxa"/>
                <w:gridSpan w:val="2"/>
              </w:tcPr>
            </w:tcPrChange>
          </w:tcPr>
          <w:p w14:paraId="1A91375C" w14:textId="77777777" w:rsidR="00AD56C1" w:rsidRDefault="00AD56C1" w:rsidP="001065EE">
            <w:pPr>
              <w:pStyle w:val="TAL"/>
            </w:pPr>
            <w:r w:rsidRPr="0018773B">
              <w:t>UE Specific DRX Parameters</w:t>
            </w:r>
          </w:p>
        </w:tc>
        <w:tc>
          <w:tcPr>
            <w:tcW w:w="6574" w:type="dxa"/>
            <w:gridSpan w:val="2"/>
            <w:tcPrChange w:id="54" w:author="Ericsson1" w:date="2019-02-13T09:34:00Z">
              <w:tcPr>
                <w:tcW w:w="6662" w:type="dxa"/>
                <w:gridSpan w:val="2"/>
              </w:tcPr>
            </w:tcPrChange>
          </w:tcPr>
          <w:p w14:paraId="500595CB" w14:textId="77777777" w:rsidR="00AD56C1" w:rsidRDefault="00AD56C1" w:rsidP="001065EE">
            <w:pPr>
              <w:pStyle w:val="TAL"/>
              <w:rPr>
                <w:lang w:eastAsia="zh-CN"/>
              </w:rPr>
            </w:pPr>
            <w:r w:rsidRPr="0018773B">
              <w:t>UE specific DRX parameters</w:t>
            </w:r>
            <w:r>
              <w:t>.</w:t>
            </w:r>
          </w:p>
        </w:tc>
      </w:tr>
      <w:tr w:rsidR="00AD56C1" w:rsidRPr="0018773B" w14:paraId="7C787332" w14:textId="77777777" w:rsidTr="00801A97">
        <w:trPr>
          <w:cantSplit/>
          <w:jc w:val="center"/>
          <w:trPrChange w:id="55" w:author="Ericsson1" w:date="2019-02-13T09:34:00Z">
            <w:trPr>
              <w:cantSplit/>
              <w:jc w:val="center"/>
            </w:trPr>
          </w:trPrChange>
        </w:trPr>
        <w:tc>
          <w:tcPr>
            <w:tcW w:w="3055" w:type="dxa"/>
            <w:tcPrChange w:id="56" w:author="Ericsson1" w:date="2019-02-13T09:34:00Z">
              <w:tcPr>
                <w:tcW w:w="3085" w:type="dxa"/>
                <w:gridSpan w:val="2"/>
              </w:tcPr>
            </w:tcPrChange>
          </w:tcPr>
          <w:p w14:paraId="05FD88D7" w14:textId="77777777" w:rsidR="00AD56C1" w:rsidRDefault="00AD56C1" w:rsidP="001065EE">
            <w:pPr>
              <w:pStyle w:val="TAL"/>
            </w:pPr>
            <w:r>
              <w:rPr>
                <w:lang w:eastAsia="zh-CN"/>
              </w:rPr>
              <w:t>UE MM Network Capability</w:t>
            </w:r>
          </w:p>
        </w:tc>
        <w:tc>
          <w:tcPr>
            <w:tcW w:w="6574" w:type="dxa"/>
            <w:gridSpan w:val="2"/>
            <w:tcPrChange w:id="57" w:author="Ericsson1" w:date="2019-02-13T09:34:00Z">
              <w:tcPr>
                <w:tcW w:w="6662" w:type="dxa"/>
                <w:gridSpan w:val="2"/>
              </w:tcPr>
            </w:tcPrChange>
          </w:tcPr>
          <w:p w14:paraId="6A7743FF" w14:textId="77777777" w:rsidR="00AD56C1" w:rsidRDefault="00AD56C1" w:rsidP="001065EE">
            <w:pPr>
              <w:pStyle w:val="TAL"/>
            </w:pPr>
            <w:r>
              <w:t>Indicates the UE MM network capabilities.</w:t>
            </w:r>
          </w:p>
        </w:tc>
      </w:tr>
      <w:tr w:rsidR="00AD56C1" w:rsidRPr="0018773B" w14:paraId="5557B4AA" w14:textId="77777777" w:rsidTr="00801A97">
        <w:trPr>
          <w:cantSplit/>
          <w:jc w:val="center"/>
          <w:trPrChange w:id="58" w:author="Ericsson1" w:date="2019-02-13T09:34:00Z">
            <w:trPr>
              <w:cantSplit/>
              <w:jc w:val="center"/>
            </w:trPr>
          </w:trPrChange>
        </w:trPr>
        <w:tc>
          <w:tcPr>
            <w:tcW w:w="3055" w:type="dxa"/>
            <w:tcPrChange w:id="59" w:author="Ericsson1" w:date="2019-02-13T09:34:00Z">
              <w:tcPr>
                <w:tcW w:w="3085" w:type="dxa"/>
                <w:gridSpan w:val="2"/>
              </w:tcPr>
            </w:tcPrChange>
          </w:tcPr>
          <w:p w14:paraId="33E832C9" w14:textId="77777777" w:rsidR="00AD56C1" w:rsidRDefault="00AD56C1" w:rsidP="001065EE">
            <w:pPr>
              <w:pStyle w:val="TAL"/>
            </w:pPr>
            <w:r>
              <w:t>5GMM Capability</w:t>
            </w:r>
          </w:p>
        </w:tc>
        <w:tc>
          <w:tcPr>
            <w:tcW w:w="6574" w:type="dxa"/>
            <w:gridSpan w:val="2"/>
            <w:tcPrChange w:id="60" w:author="Ericsson1" w:date="2019-02-13T09:34:00Z">
              <w:tcPr>
                <w:tcW w:w="6662" w:type="dxa"/>
                <w:gridSpan w:val="2"/>
              </w:tcPr>
            </w:tcPrChange>
          </w:tcPr>
          <w:p w14:paraId="6DF118F7" w14:textId="77777777" w:rsidR="00AD56C1" w:rsidRDefault="00AD56C1" w:rsidP="001065EE">
            <w:pPr>
              <w:pStyle w:val="TAL"/>
            </w:pPr>
            <w:r>
              <w:t>Includes other UE capabilities related to 5GCN or interworking with EPS.</w:t>
            </w:r>
          </w:p>
        </w:tc>
      </w:tr>
      <w:tr w:rsidR="00AD56C1" w:rsidRPr="0018773B" w14:paraId="42560F62" w14:textId="77777777" w:rsidTr="00801A97">
        <w:trPr>
          <w:cantSplit/>
          <w:jc w:val="center"/>
          <w:trPrChange w:id="61" w:author="Ericsson1" w:date="2019-02-13T09:34:00Z">
            <w:trPr>
              <w:cantSplit/>
              <w:jc w:val="center"/>
            </w:trPr>
          </w:trPrChange>
        </w:trPr>
        <w:tc>
          <w:tcPr>
            <w:tcW w:w="3055" w:type="dxa"/>
            <w:tcPrChange w:id="62" w:author="Ericsson1" w:date="2019-02-13T09:34:00Z">
              <w:tcPr>
                <w:tcW w:w="3085" w:type="dxa"/>
                <w:gridSpan w:val="2"/>
              </w:tcPr>
            </w:tcPrChange>
          </w:tcPr>
          <w:p w14:paraId="20BABE31" w14:textId="77777777" w:rsidR="00AD56C1" w:rsidRDefault="00AD56C1" w:rsidP="001065EE">
            <w:pPr>
              <w:pStyle w:val="TAL"/>
              <w:rPr>
                <w:lang w:eastAsia="zh-CN"/>
              </w:rPr>
            </w:pPr>
            <w:r>
              <w:rPr>
                <w:lang w:eastAsia="zh-CN"/>
              </w:rPr>
              <w:t>Events Subscription</w:t>
            </w:r>
          </w:p>
        </w:tc>
        <w:tc>
          <w:tcPr>
            <w:tcW w:w="6574" w:type="dxa"/>
            <w:gridSpan w:val="2"/>
            <w:tcPrChange w:id="63" w:author="Ericsson1" w:date="2019-02-13T09:34:00Z">
              <w:tcPr>
                <w:tcW w:w="6662" w:type="dxa"/>
                <w:gridSpan w:val="2"/>
              </w:tcPr>
            </w:tcPrChange>
          </w:tcPr>
          <w:p w14:paraId="371F2EE0" w14:textId="77777777" w:rsidR="00AD56C1" w:rsidRDefault="00AD56C1" w:rsidP="001065EE">
            <w:pPr>
              <w:pStyle w:val="TAL"/>
            </w:pPr>
            <w:r>
              <w:t xml:space="preserve">List of the event subscriptions by </w:t>
            </w:r>
            <w:proofErr w:type="gramStart"/>
            <w:r>
              <w:t>other</w:t>
            </w:r>
            <w:proofErr w:type="gramEnd"/>
            <w:r>
              <w:t xml:space="preserve"> CP NFs. Indicating the events being subscribed as well as any information on how to send the corresponding notifications</w:t>
            </w:r>
          </w:p>
        </w:tc>
      </w:tr>
      <w:tr w:rsidR="00AD56C1" w:rsidRPr="0018773B" w14:paraId="578CCA14" w14:textId="77777777" w:rsidTr="00801A97">
        <w:trPr>
          <w:cantSplit/>
          <w:jc w:val="center"/>
          <w:trPrChange w:id="64" w:author="Ericsson1" w:date="2019-02-13T09:34:00Z">
            <w:trPr>
              <w:cantSplit/>
              <w:jc w:val="center"/>
            </w:trPr>
          </w:trPrChange>
        </w:trPr>
        <w:tc>
          <w:tcPr>
            <w:tcW w:w="9629" w:type="dxa"/>
            <w:gridSpan w:val="3"/>
            <w:tcPrChange w:id="65" w:author="Ericsson1" w:date="2019-02-13T09:34:00Z">
              <w:tcPr>
                <w:tcW w:w="9747" w:type="dxa"/>
                <w:gridSpan w:val="4"/>
              </w:tcPr>
            </w:tcPrChange>
          </w:tcPr>
          <w:p w14:paraId="7A98EB6E" w14:textId="77777777" w:rsidR="00AD56C1" w:rsidRPr="003908BF" w:rsidRDefault="00AD56C1" w:rsidP="001065EE">
            <w:pPr>
              <w:pStyle w:val="TAL"/>
            </w:pPr>
            <w:r>
              <w:t>AM Policy Association Information includes the AM Policy Information and the PCF ID(s) below</w:t>
            </w:r>
          </w:p>
        </w:tc>
      </w:tr>
      <w:tr w:rsidR="00AD56C1" w:rsidRPr="0018773B" w14:paraId="31134F15" w14:textId="77777777" w:rsidTr="00801A97">
        <w:trPr>
          <w:cantSplit/>
          <w:jc w:val="center"/>
          <w:trPrChange w:id="66" w:author="Ericsson1" w:date="2019-02-13T09:34:00Z">
            <w:trPr>
              <w:cantSplit/>
              <w:jc w:val="center"/>
            </w:trPr>
          </w:trPrChange>
        </w:trPr>
        <w:tc>
          <w:tcPr>
            <w:tcW w:w="3055" w:type="dxa"/>
            <w:tcPrChange w:id="67" w:author="Ericsson1" w:date="2019-02-13T09:34:00Z">
              <w:tcPr>
                <w:tcW w:w="3085" w:type="dxa"/>
                <w:gridSpan w:val="2"/>
              </w:tcPr>
            </w:tcPrChange>
          </w:tcPr>
          <w:p w14:paraId="4F31497E" w14:textId="77777777" w:rsidR="00AD56C1" w:rsidRDefault="00AD56C1" w:rsidP="001065EE">
            <w:pPr>
              <w:pStyle w:val="TAL"/>
              <w:rPr>
                <w:lang w:eastAsia="zh-CN"/>
              </w:rPr>
            </w:pPr>
            <w:r>
              <w:t>AM Policy Information</w:t>
            </w:r>
          </w:p>
        </w:tc>
        <w:tc>
          <w:tcPr>
            <w:tcW w:w="6574" w:type="dxa"/>
            <w:gridSpan w:val="2"/>
            <w:tcPrChange w:id="68" w:author="Ericsson1" w:date="2019-02-13T09:34:00Z">
              <w:tcPr>
                <w:tcW w:w="6662" w:type="dxa"/>
                <w:gridSpan w:val="2"/>
              </w:tcPr>
            </w:tcPrChange>
          </w:tcPr>
          <w:p w14:paraId="30DD33A7" w14:textId="77777777" w:rsidR="00AD56C1" w:rsidRPr="00AF7554" w:rsidRDefault="00AD56C1" w:rsidP="001065EE">
            <w:pPr>
              <w:pStyle w:val="TAL"/>
            </w:pPr>
            <w:r>
              <w:t>Information on AM policy provided by PCF. Includes the Policy Control Request Triggers and the Policy Control Request Information. Includes the authorized RFSP and the authorized Service Area Restrictions.</w:t>
            </w:r>
          </w:p>
        </w:tc>
      </w:tr>
      <w:tr w:rsidR="00AD56C1" w:rsidRPr="0018773B" w14:paraId="2963AF0A" w14:textId="77777777" w:rsidTr="00801A97">
        <w:trPr>
          <w:cantSplit/>
          <w:jc w:val="center"/>
          <w:trPrChange w:id="69" w:author="Ericsson1" w:date="2019-02-13T09:34:00Z">
            <w:trPr>
              <w:cantSplit/>
              <w:jc w:val="center"/>
            </w:trPr>
          </w:trPrChange>
        </w:trPr>
        <w:tc>
          <w:tcPr>
            <w:tcW w:w="3055" w:type="dxa"/>
            <w:tcPrChange w:id="70" w:author="Ericsson1" w:date="2019-02-13T09:34:00Z">
              <w:tcPr>
                <w:tcW w:w="3085" w:type="dxa"/>
                <w:gridSpan w:val="2"/>
              </w:tcPr>
            </w:tcPrChange>
          </w:tcPr>
          <w:p w14:paraId="4CCDA20F" w14:textId="77777777" w:rsidR="00AD56C1" w:rsidRDefault="00AD56C1" w:rsidP="001065EE">
            <w:pPr>
              <w:pStyle w:val="TAL"/>
              <w:rPr>
                <w:lang w:eastAsia="zh-CN"/>
              </w:rPr>
            </w:pPr>
            <w:r>
              <w:rPr>
                <w:lang w:eastAsia="zh-CN"/>
              </w:rPr>
              <w:t>PCF ID(s)</w:t>
            </w:r>
          </w:p>
        </w:tc>
        <w:tc>
          <w:tcPr>
            <w:tcW w:w="6574" w:type="dxa"/>
            <w:gridSpan w:val="2"/>
            <w:tcPrChange w:id="71" w:author="Ericsson1" w:date="2019-02-13T09:34:00Z">
              <w:tcPr>
                <w:tcW w:w="6662" w:type="dxa"/>
                <w:gridSpan w:val="2"/>
              </w:tcPr>
            </w:tcPrChange>
          </w:tcPr>
          <w:p w14:paraId="07CEF397" w14:textId="77777777" w:rsidR="00AD56C1" w:rsidRDefault="00AD56C1" w:rsidP="001065EE">
            <w:pPr>
              <w:pStyle w:val="TAL"/>
            </w:pPr>
            <w:r>
              <w:t>The identifier of the PCF for AM Policy. In roaming, the identifier of V-PCF and H-PCF (NOTE 1).</w:t>
            </w:r>
          </w:p>
        </w:tc>
      </w:tr>
      <w:tr w:rsidR="00AD56C1" w:rsidRPr="0018773B" w14:paraId="5CEF1196" w14:textId="77777777" w:rsidTr="00801A97">
        <w:trPr>
          <w:cantSplit/>
          <w:jc w:val="center"/>
          <w:trPrChange w:id="72" w:author="Ericsson1" w:date="2019-02-13T09:34:00Z">
            <w:trPr>
              <w:cantSplit/>
              <w:jc w:val="center"/>
            </w:trPr>
          </w:trPrChange>
        </w:trPr>
        <w:tc>
          <w:tcPr>
            <w:tcW w:w="3055" w:type="dxa"/>
            <w:tcPrChange w:id="73" w:author="Ericsson1" w:date="2019-02-13T09:34:00Z">
              <w:tcPr>
                <w:tcW w:w="3085" w:type="dxa"/>
                <w:gridSpan w:val="2"/>
              </w:tcPr>
            </w:tcPrChange>
          </w:tcPr>
          <w:p w14:paraId="703EDB89" w14:textId="77777777" w:rsidR="00AD56C1" w:rsidRDefault="00AD56C1" w:rsidP="001065EE">
            <w:pPr>
              <w:pStyle w:val="TAL"/>
            </w:pPr>
            <w:r w:rsidRPr="0018773B">
              <w:t>Subscribed RFSP Index</w:t>
            </w:r>
          </w:p>
        </w:tc>
        <w:tc>
          <w:tcPr>
            <w:tcW w:w="6574" w:type="dxa"/>
            <w:gridSpan w:val="2"/>
            <w:tcPrChange w:id="74" w:author="Ericsson1" w:date="2019-02-13T09:34:00Z">
              <w:tcPr>
                <w:tcW w:w="6662" w:type="dxa"/>
                <w:gridSpan w:val="2"/>
              </w:tcPr>
            </w:tcPrChange>
          </w:tcPr>
          <w:p w14:paraId="36790CDC" w14:textId="77777777" w:rsidR="00AD56C1" w:rsidRDefault="00AD56C1" w:rsidP="001065EE">
            <w:pPr>
              <w:pStyle w:val="TAL"/>
              <w:rPr>
                <w:lang w:eastAsia="zh-CN"/>
              </w:rPr>
            </w:pPr>
            <w:r w:rsidRPr="0018773B">
              <w:t>An index to specif</w:t>
            </w:r>
            <w:r>
              <w:t>ic RRM configuration in the NG-</w:t>
            </w:r>
            <w:r w:rsidRPr="0018773B">
              <w:t>R</w:t>
            </w:r>
            <w:r>
              <w:t>AN that is received from the UDM</w:t>
            </w:r>
            <w:r w:rsidRPr="0018773B">
              <w:t>.</w:t>
            </w:r>
          </w:p>
        </w:tc>
      </w:tr>
      <w:tr w:rsidR="00AD56C1" w:rsidRPr="0018773B" w14:paraId="063CAC2C" w14:textId="77777777" w:rsidTr="00801A97">
        <w:trPr>
          <w:cantSplit/>
          <w:jc w:val="center"/>
          <w:trPrChange w:id="75" w:author="Ericsson1" w:date="2019-02-13T09:34:00Z">
            <w:trPr>
              <w:cantSplit/>
              <w:jc w:val="center"/>
            </w:trPr>
          </w:trPrChange>
        </w:trPr>
        <w:tc>
          <w:tcPr>
            <w:tcW w:w="3055" w:type="dxa"/>
            <w:tcPrChange w:id="76" w:author="Ericsson1" w:date="2019-02-13T09:34:00Z">
              <w:tcPr>
                <w:tcW w:w="3085" w:type="dxa"/>
                <w:gridSpan w:val="2"/>
              </w:tcPr>
            </w:tcPrChange>
          </w:tcPr>
          <w:p w14:paraId="5A829423" w14:textId="77777777" w:rsidR="00AD56C1" w:rsidRPr="0018773B" w:rsidRDefault="00AD56C1" w:rsidP="001065EE">
            <w:pPr>
              <w:pStyle w:val="TAL"/>
            </w:pPr>
            <w:r w:rsidRPr="0018773B">
              <w:t>RFSP Index in Use</w:t>
            </w:r>
          </w:p>
        </w:tc>
        <w:tc>
          <w:tcPr>
            <w:tcW w:w="6574" w:type="dxa"/>
            <w:gridSpan w:val="2"/>
            <w:tcPrChange w:id="77" w:author="Ericsson1" w:date="2019-02-13T09:34:00Z">
              <w:tcPr>
                <w:tcW w:w="6662" w:type="dxa"/>
                <w:gridSpan w:val="2"/>
              </w:tcPr>
            </w:tcPrChange>
          </w:tcPr>
          <w:p w14:paraId="5E79EB17" w14:textId="77777777" w:rsidR="00AD56C1" w:rsidRPr="0018773B" w:rsidRDefault="00AD56C1" w:rsidP="001065EE">
            <w:pPr>
              <w:pStyle w:val="TAL"/>
            </w:pPr>
            <w:r w:rsidRPr="0018773B">
              <w:t xml:space="preserve">An index to specific RRM configuration in the </w:t>
            </w:r>
            <w:r>
              <w:t>NG-</w:t>
            </w:r>
            <w:r w:rsidRPr="0018773B">
              <w:t>RAN that is currently in use.</w:t>
            </w:r>
          </w:p>
        </w:tc>
      </w:tr>
      <w:tr w:rsidR="00AD56C1" w:rsidRPr="0018773B" w14:paraId="7831B636" w14:textId="77777777" w:rsidTr="00801A97">
        <w:trPr>
          <w:cantSplit/>
          <w:jc w:val="center"/>
          <w:trPrChange w:id="78" w:author="Ericsson1" w:date="2019-02-13T09:34:00Z">
            <w:trPr>
              <w:cantSplit/>
              <w:jc w:val="center"/>
            </w:trPr>
          </w:trPrChange>
        </w:trPr>
        <w:tc>
          <w:tcPr>
            <w:tcW w:w="3055" w:type="dxa"/>
            <w:tcPrChange w:id="79" w:author="Ericsson1" w:date="2019-02-13T09:34:00Z">
              <w:tcPr>
                <w:tcW w:w="3085" w:type="dxa"/>
                <w:gridSpan w:val="2"/>
              </w:tcPr>
            </w:tcPrChange>
          </w:tcPr>
          <w:p w14:paraId="60A5CD27" w14:textId="77777777" w:rsidR="00AD56C1" w:rsidRPr="0018773B" w:rsidRDefault="00AD56C1" w:rsidP="001065EE">
            <w:pPr>
              <w:pStyle w:val="TAL"/>
            </w:pPr>
            <w:r>
              <w:t>MICO Mode Indication</w:t>
            </w:r>
          </w:p>
        </w:tc>
        <w:tc>
          <w:tcPr>
            <w:tcW w:w="6574" w:type="dxa"/>
            <w:gridSpan w:val="2"/>
            <w:tcPrChange w:id="80" w:author="Ericsson1" w:date="2019-02-13T09:34:00Z">
              <w:tcPr>
                <w:tcW w:w="6662" w:type="dxa"/>
                <w:gridSpan w:val="2"/>
              </w:tcPr>
            </w:tcPrChange>
          </w:tcPr>
          <w:p w14:paraId="53BC41B6" w14:textId="77777777" w:rsidR="00AD56C1" w:rsidRPr="0018773B" w:rsidRDefault="00AD56C1" w:rsidP="001065EE">
            <w:pPr>
              <w:pStyle w:val="TAL"/>
            </w:pPr>
            <w:r>
              <w:t>Indicates the MICO Mode for the UE.</w:t>
            </w:r>
          </w:p>
        </w:tc>
      </w:tr>
      <w:tr w:rsidR="00AD56C1" w:rsidRPr="0018773B" w14:paraId="1BE02224" w14:textId="77777777" w:rsidTr="00801A97">
        <w:trPr>
          <w:cantSplit/>
          <w:jc w:val="center"/>
          <w:trPrChange w:id="81" w:author="Ericsson1" w:date="2019-02-13T09:34:00Z">
            <w:trPr>
              <w:cantSplit/>
              <w:jc w:val="center"/>
            </w:trPr>
          </w:trPrChange>
        </w:trPr>
        <w:tc>
          <w:tcPr>
            <w:tcW w:w="3055" w:type="dxa"/>
            <w:tcPrChange w:id="82" w:author="Ericsson1" w:date="2019-02-13T09:34:00Z">
              <w:tcPr>
                <w:tcW w:w="3085" w:type="dxa"/>
                <w:gridSpan w:val="2"/>
              </w:tcPr>
            </w:tcPrChange>
          </w:tcPr>
          <w:p w14:paraId="26282051" w14:textId="77777777" w:rsidR="00AD56C1" w:rsidRPr="0018773B" w:rsidRDefault="00AD56C1" w:rsidP="001065EE">
            <w:pPr>
              <w:pStyle w:val="TAL"/>
            </w:pPr>
            <w:r w:rsidRPr="0018773B">
              <w:t>Voice Support Match Indicator</w:t>
            </w:r>
          </w:p>
        </w:tc>
        <w:tc>
          <w:tcPr>
            <w:tcW w:w="6574" w:type="dxa"/>
            <w:gridSpan w:val="2"/>
            <w:tcPrChange w:id="83" w:author="Ericsson1" w:date="2019-02-13T09:34:00Z">
              <w:tcPr>
                <w:tcW w:w="6662" w:type="dxa"/>
                <w:gridSpan w:val="2"/>
              </w:tcPr>
            </w:tcPrChange>
          </w:tcPr>
          <w:p w14:paraId="6C6C9013" w14:textId="77777777" w:rsidR="00AD56C1" w:rsidRPr="0018773B" w:rsidRDefault="00AD56C1" w:rsidP="001065EE">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AD56C1" w:rsidRPr="0018773B" w14:paraId="50BFD20D" w14:textId="77777777" w:rsidTr="00801A97">
        <w:trPr>
          <w:cantSplit/>
          <w:jc w:val="center"/>
          <w:trPrChange w:id="84" w:author="Ericsson1" w:date="2019-02-13T09:34:00Z">
            <w:trPr>
              <w:cantSplit/>
              <w:jc w:val="center"/>
            </w:trPr>
          </w:trPrChange>
        </w:trPr>
        <w:tc>
          <w:tcPr>
            <w:tcW w:w="3055" w:type="dxa"/>
            <w:tcPrChange w:id="85" w:author="Ericsson1" w:date="2019-02-13T09:34:00Z">
              <w:tcPr>
                <w:tcW w:w="3085" w:type="dxa"/>
                <w:gridSpan w:val="2"/>
              </w:tcPr>
            </w:tcPrChange>
          </w:tcPr>
          <w:p w14:paraId="008A6EA9" w14:textId="77777777" w:rsidR="00AD56C1" w:rsidRPr="0018773B" w:rsidRDefault="00AD56C1" w:rsidP="001065EE">
            <w:pPr>
              <w:pStyle w:val="TAL"/>
            </w:pPr>
            <w:r>
              <w:t>Homogenous Support of IMS Voice over PS Sessions</w:t>
            </w:r>
          </w:p>
        </w:tc>
        <w:tc>
          <w:tcPr>
            <w:tcW w:w="6574" w:type="dxa"/>
            <w:gridSpan w:val="2"/>
            <w:tcPrChange w:id="86" w:author="Ericsson1" w:date="2019-02-13T09:34:00Z">
              <w:tcPr>
                <w:tcW w:w="6662" w:type="dxa"/>
                <w:gridSpan w:val="2"/>
              </w:tcPr>
            </w:tcPrChange>
          </w:tcPr>
          <w:p w14:paraId="59C409FB" w14:textId="77777777" w:rsidR="00AD56C1" w:rsidRPr="0018773B" w:rsidRDefault="00AD56C1" w:rsidP="001065EE">
            <w:pPr>
              <w:pStyle w:val="TAL"/>
            </w:pPr>
            <w:r>
              <w:t>Indicates per UE if "IMS Voice over PS Sessions" is homogeneously supported in all TAs in the serving AMF or homogeneously not supported, or, support is non-homogeneous/unknown, see clause 5.16.3.3 of TS 23.501 [2].</w:t>
            </w:r>
          </w:p>
        </w:tc>
      </w:tr>
      <w:tr w:rsidR="00AD56C1" w:rsidRPr="0018773B" w14:paraId="277BFC9B" w14:textId="77777777" w:rsidTr="00801A97">
        <w:trPr>
          <w:cantSplit/>
          <w:jc w:val="center"/>
          <w:trPrChange w:id="87" w:author="Ericsson1" w:date="2019-02-13T09:34:00Z">
            <w:trPr>
              <w:cantSplit/>
              <w:jc w:val="center"/>
            </w:trPr>
          </w:trPrChange>
        </w:trPr>
        <w:tc>
          <w:tcPr>
            <w:tcW w:w="3055" w:type="dxa"/>
            <w:tcPrChange w:id="88" w:author="Ericsson1" w:date="2019-02-13T09:34:00Z">
              <w:tcPr>
                <w:tcW w:w="3085" w:type="dxa"/>
                <w:gridSpan w:val="2"/>
              </w:tcPr>
            </w:tcPrChange>
          </w:tcPr>
          <w:p w14:paraId="69EA294B" w14:textId="77777777" w:rsidR="00AD56C1" w:rsidRDefault="00AD56C1" w:rsidP="001065EE">
            <w:pPr>
              <w:pStyle w:val="TAL"/>
            </w:pPr>
            <w:r w:rsidRPr="0018773B">
              <w:t>UE Radio Capability for Paging Information</w:t>
            </w:r>
          </w:p>
        </w:tc>
        <w:tc>
          <w:tcPr>
            <w:tcW w:w="6574" w:type="dxa"/>
            <w:gridSpan w:val="2"/>
            <w:tcPrChange w:id="89" w:author="Ericsson1" w:date="2019-02-13T09:34:00Z">
              <w:tcPr>
                <w:tcW w:w="6662" w:type="dxa"/>
                <w:gridSpan w:val="2"/>
              </w:tcPr>
            </w:tcPrChange>
          </w:tcPr>
          <w:p w14:paraId="573F03A7" w14:textId="77777777" w:rsidR="00AD56C1" w:rsidRDefault="00AD56C1" w:rsidP="001065EE">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AD56C1" w:rsidRPr="0018773B" w14:paraId="6D61EEED" w14:textId="77777777" w:rsidTr="00801A97">
        <w:trPr>
          <w:cantSplit/>
          <w:jc w:val="center"/>
          <w:trPrChange w:id="90" w:author="Ericsson1" w:date="2019-02-13T09:34:00Z">
            <w:trPr>
              <w:cantSplit/>
              <w:jc w:val="center"/>
            </w:trPr>
          </w:trPrChange>
        </w:trPr>
        <w:tc>
          <w:tcPr>
            <w:tcW w:w="3055" w:type="dxa"/>
            <w:tcPrChange w:id="91" w:author="Ericsson1" w:date="2019-02-13T09:34:00Z">
              <w:tcPr>
                <w:tcW w:w="3085" w:type="dxa"/>
                <w:gridSpan w:val="2"/>
              </w:tcPr>
            </w:tcPrChange>
          </w:tcPr>
          <w:p w14:paraId="5A967F1A" w14:textId="77777777" w:rsidR="00AD56C1" w:rsidRPr="0018773B" w:rsidRDefault="00AD56C1" w:rsidP="001065EE">
            <w:pPr>
              <w:pStyle w:val="TAL"/>
            </w:pPr>
            <w:r>
              <w:t xml:space="preserve">Information </w:t>
            </w:r>
            <w:proofErr w:type="gramStart"/>
            <w:r>
              <w:t>On</w:t>
            </w:r>
            <w:proofErr w:type="gramEnd"/>
            <w:r>
              <w:t xml:space="preserve"> Recommended Cells And RAN nodes For Paging</w:t>
            </w:r>
          </w:p>
        </w:tc>
        <w:tc>
          <w:tcPr>
            <w:tcW w:w="6574" w:type="dxa"/>
            <w:gridSpan w:val="2"/>
            <w:tcPrChange w:id="92" w:author="Ericsson1" w:date="2019-02-13T09:34:00Z">
              <w:tcPr>
                <w:tcW w:w="6662" w:type="dxa"/>
                <w:gridSpan w:val="2"/>
              </w:tcPr>
            </w:tcPrChange>
          </w:tcPr>
          <w:p w14:paraId="5A96FC82" w14:textId="77777777" w:rsidR="00AD56C1" w:rsidRPr="0018773B" w:rsidRDefault="00AD56C1" w:rsidP="001065EE">
            <w:pPr>
              <w:pStyle w:val="TAL"/>
            </w:pPr>
            <w:r>
              <w:t>Information sent by the NG-</w:t>
            </w:r>
            <w:proofErr w:type="gramStart"/>
            <w:r>
              <w:t>RAN, and</w:t>
            </w:r>
            <w:proofErr w:type="gramEnd"/>
            <w:r>
              <w:t xml:space="preserve">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D56C1" w:rsidRPr="0018773B" w14:paraId="2017BE51" w14:textId="77777777" w:rsidTr="00801A97">
        <w:trPr>
          <w:cantSplit/>
          <w:jc w:val="center"/>
          <w:trPrChange w:id="93" w:author="Ericsson1" w:date="2019-02-13T09:34:00Z">
            <w:trPr>
              <w:cantSplit/>
              <w:jc w:val="center"/>
            </w:trPr>
          </w:trPrChange>
        </w:trPr>
        <w:tc>
          <w:tcPr>
            <w:tcW w:w="3055" w:type="dxa"/>
            <w:tcPrChange w:id="94" w:author="Ericsson1" w:date="2019-02-13T09:34:00Z">
              <w:tcPr>
                <w:tcW w:w="3085" w:type="dxa"/>
                <w:gridSpan w:val="2"/>
              </w:tcPr>
            </w:tcPrChange>
          </w:tcPr>
          <w:p w14:paraId="6117E2EC" w14:textId="77777777" w:rsidR="00AD56C1" w:rsidRPr="0018773B" w:rsidRDefault="00AD56C1" w:rsidP="001065EE">
            <w:pPr>
              <w:pStyle w:val="TAL"/>
            </w:pPr>
            <w:r>
              <w:t>UE Radio Capability Information</w:t>
            </w:r>
          </w:p>
        </w:tc>
        <w:tc>
          <w:tcPr>
            <w:tcW w:w="6574" w:type="dxa"/>
            <w:gridSpan w:val="2"/>
            <w:tcPrChange w:id="95" w:author="Ericsson1" w:date="2019-02-13T09:34:00Z">
              <w:tcPr>
                <w:tcW w:w="6662" w:type="dxa"/>
                <w:gridSpan w:val="2"/>
              </w:tcPr>
            </w:tcPrChange>
          </w:tcPr>
          <w:p w14:paraId="6C695611" w14:textId="77777777" w:rsidR="00AD56C1" w:rsidRPr="0018773B" w:rsidRDefault="00AD56C1" w:rsidP="001065EE">
            <w:pPr>
              <w:pStyle w:val="TAL"/>
            </w:pPr>
            <w:r>
              <w:t>Information sent by the NG-RAN node and stored in the AMF. The AMF sends this information to the NG-RAN node within the UE context during transition to CM-CONNECTED state.</w:t>
            </w:r>
          </w:p>
        </w:tc>
      </w:tr>
      <w:tr w:rsidR="00AD56C1" w:rsidRPr="0018773B" w14:paraId="30415AA2" w14:textId="77777777" w:rsidTr="00801A97">
        <w:trPr>
          <w:cantSplit/>
          <w:jc w:val="center"/>
          <w:trPrChange w:id="96" w:author="Ericsson1" w:date="2019-02-13T09:34:00Z">
            <w:trPr>
              <w:cantSplit/>
              <w:jc w:val="center"/>
            </w:trPr>
          </w:trPrChange>
        </w:trPr>
        <w:tc>
          <w:tcPr>
            <w:tcW w:w="3055" w:type="dxa"/>
            <w:tcPrChange w:id="97" w:author="Ericsson1" w:date="2019-02-13T09:34:00Z">
              <w:tcPr>
                <w:tcW w:w="3085" w:type="dxa"/>
                <w:gridSpan w:val="2"/>
              </w:tcPr>
            </w:tcPrChange>
          </w:tcPr>
          <w:p w14:paraId="49ECF1E2" w14:textId="77777777" w:rsidR="00AD56C1" w:rsidRPr="0018773B" w:rsidRDefault="00AD56C1" w:rsidP="001065EE">
            <w:pPr>
              <w:pStyle w:val="TAL"/>
            </w:pPr>
            <w:r>
              <w:t>SMSF Identifier</w:t>
            </w:r>
          </w:p>
        </w:tc>
        <w:tc>
          <w:tcPr>
            <w:tcW w:w="6574" w:type="dxa"/>
            <w:gridSpan w:val="2"/>
            <w:tcPrChange w:id="98" w:author="Ericsson1" w:date="2019-02-13T09:34:00Z">
              <w:tcPr>
                <w:tcW w:w="6662" w:type="dxa"/>
                <w:gridSpan w:val="2"/>
              </w:tcPr>
            </w:tcPrChange>
          </w:tcPr>
          <w:p w14:paraId="22083761" w14:textId="77777777" w:rsidR="00AD56C1" w:rsidRPr="0018773B" w:rsidRDefault="00AD56C1" w:rsidP="001065EE">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AD56C1" w:rsidRPr="0018773B" w14:paraId="3BB948AA" w14:textId="77777777" w:rsidTr="00801A97">
        <w:trPr>
          <w:cantSplit/>
          <w:jc w:val="center"/>
          <w:trPrChange w:id="99" w:author="Ericsson1" w:date="2019-02-13T09:34:00Z">
            <w:trPr>
              <w:cantSplit/>
              <w:jc w:val="center"/>
            </w:trPr>
          </w:trPrChange>
        </w:trPr>
        <w:tc>
          <w:tcPr>
            <w:tcW w:w="3055" w:type="dxa"/>
            <w:tcPrChange w:id="100" w:author="Ericsson1" w:date="2019-02-13T09:34:00Z">
              <w:tcPr>
                <w:tcW w:w="3085" w:type="dxa"/>
                <w:gridSpan w:val="2"/>
              </w:tcPr>
            </w:tcPrChange>
          </w:tcPr>
          <w:p w14:paraId="563EBCE3" w14:textId="77777777" w:rsidR="00AD56C1" w:rsidRPr="0018773B" w:rsidRDefault="00AD56C1" w:rsidP="001065EE">
            <w:pPr>
              <w:pStyle w:val="TAL"/>
            </w:pPr>
            <w:r>
              <w:t>SMSF Address</w:t>
            </w:r>
          </w:p>
        </w:tc>
        <w:tc>
          <w:tcPr>
            <w:tcW w:w="6574" w:type="dxa"/>
            <w:gridSpan w:val="2"/>
            <w:tcPrChange w:id="101" w:author="Ericsson1" w:date="2019-02-13T09:34:00Z">
              <w:tcPr>
                <w:tcW w:w="6662" w:type="dxa"/>
                <w:gridSpan w:val="2"/>
              </w:tcPr>
            </w:tcPrChange>
          </w:tcPr>
          <w:p w14:paraId="3FE1279B" w14:textId="77777777" w:rsidR="00AD56C1" w:rsidRPr="0018773B" w:rsidRDefault="00AD56C1" w:rsidP="001065EE">
            <w:pPr>
              <w:pStyle w:val="TAL"/>
            </w:pPr>
            <w:r>
              <w:t>The Address of the SMSF serving the UE in RM-REGISTERED state. (see clause 4.13.3.1).</w:t>
            </w:r>
          </w:p>
        </w:tc>
      </w:tr>
      <w:tr w:rsidR="00AD56C1" w:rsidRPr="0018773B" w14:paraId="314EF118" w14:textId="77777777" w:rsidTr="00801A97">
        <w:trPr>
          <w:cantSplit/>
          <w:jc w:val="center"/>
          <w:trPrChange w:id="102" w:author="Ericsson1" w:date="2019-02-13T09:34:00Z">
            <w:trPr>
              <w:cantSplit/>
              <w:jc w:val="center"/>
            </w:trPr>
          </w:trPrChange>
        </w:trPr>
        <w:tc>
          <w:tcPr>
            <w:tcW w:w="3055" w:type="dxa"/>
            <w:tcPrChange w:id="103" w:author="Ericsson1" w:date="2019-02-13T09:34:00Z">
              <w:tcPr>
                <w:tcW w:w="3085" w:type="dxa"/>
                <w:gridSpan w:val="2"/>
              </w:tcPr>
            </w:tcPrChange>
          </w:tcPr>
          <w:p w14:paraId="4E25760D" w14:textId="77777777" w:rsidR="00AD56C1" w:rsidRPr="0018773B" w:rsidRDefault="00AD56C1" w:rsidP="001065EE">
            <w:pPr>
              <w:pStyle w:val="TAL"/>
            </w:pPr>
            <w:r w:rsidRPr="00B6630E">
              <w:t>SMS</w:t>
            </w:r>
            <w:r>
              <w:t xml:space="preserve"> Subscription</w:t>
            </w:r>
          </w:p>
        </w:tc>
        <w:tc>
          <w:tcPr>
            <w:tcW w:w="6574" w:type="dxa"/>
            <w:gridSpan w:val="2"/>
            <w:tcPrChange w:id="104" w:author="Ericsson1" w:date="2019-02-13T09:34:00Z">
              <w:tcPr>
                <w:tcW w:w="6662" w:type="dxa"/>
                <w:gridSpan w:val="2"/>
              </w:tcPr>
            </w:tcPrChange>
          </w:tcPr>
          <w:p w14:paraId="0E2EB7D4" w14:textId="77777777" w:rsidR="00AD56C1" w:rsidRPr="0018773B" w:rsidRDefault="00AD56C1" w:rsidP="001065EE">
            <w:pPr>
              <w:pStyle w:val="TAL"/>
            </w:pPr>
            <w:r>
              <w:t>Indicates subscription to any SMS delivery service over NAS irrespective of access type.</w:t>
            </w:r>
          </w:p>
        </w:tc>
      </w:tr>
      <w:tr w:rsidR="00AD56C1" w:rsidRPr="0018773B" w14:paraId="2A426693" w14:textId="77777777" w:rsidTr="00801A97">
        <w:trPr>
          <w:cantSplit/>
          <w:jc w:val="center"/>
          <w:trPrChange w:id="105" w:author="Ericsson1" w:date="2019-02-13T09:34:00Z">
            <w:trPr>
              <w:cantSplit/>
              <w:jc w:val="center"/>
            </w:trPr>
          </w:trPrChange>
        </w:trPr>
        <w:tc>
          <w:tcPr>
            <w:tcW w:w="3055" w:type="dxa"/>
            <w:tcPrChange w:id="106" w:author="Ericsson1" w:date="2019-02-13T09:34:00Z">
              <w:tcPr>
                <w:tcW w:w="3085" w:type="dxa"/>
                <w:gridSpan w:val="2"/>
              </w:tcPr>
            </w:tcPrChange>
          </w:tcPr>
          <w:p w14:paraId="3C83FE96" w14:textId="77777777" w:rsidR="00AD56C1" w:rsidRPr="00B6630E" w:rsidRDefault="00AD56C1" w:rsidP="001065EE">
            <w:pPr>
              <w:pStyle w:val="TAL"/>
            </w:pPr>
            <w:r>
              <w:t>SEAF data</w:t>
            </w:r>
          </w:p>
        </w:tc>
        <w:tc>
          <w:tcPr>
            <w:tcW w:w="6574" w:type="dxa"/>
            <w:gridSpan w:val="2"/>
            <w:tcPrChange w:id="107" w:author="Ericsson1" w:date="2019-02-13T09:34:00Z">
              <w:tcPr>
                <w:tcW w:w="6662" w:type="dxa"/>
                <w:gridSpan w:val="2"/>
              </w:tcPr>
            </w:tcPrChange>
          </w:tcPr>
          <w:p w14:paraId="2ECA844E" w14:textId="77777777" w:rsidR="00AD56C1" w:rsidRDefault="00AD56C1" w:rsidP="001065EE">
            <w:pPr>
              <w:pStyle w:val="TAL"/>
              <w:rPr>
                <w:lang w:eastAsia="zh-CN"/>
              </w:rPr>
            </w:pPr>
            <w:r>
              <w:rPr>
                <w:lang w:eastAsia="zh-CN"/>
              </w:rPr>
              <w:t>Master security information received from AUSF</w:t>
            </w:r>
          </w:p>
        </w:tc>
      </w:tr>
      <w:tr w:rsidR="00AD56C1" w:rsidRPr="0018773B" w14:paraId="283D2A9C" w14:textId="77777777" w:rsidTr="00801A97">
        <w:trPr>
          <w:cantSplit/>
          <w:jc w:val="center"/>
          <w:trPrChange w:id="108" w:author="Ericsson1" w:date="2019-02-13T09:34:00Z">
            <w:trPr>
              <w:cantSplit/>
              <w:jc w:val="center"/>
            </w:trPr>
          </w:trPrChange>
        </w:trPr>
        <w:tc>
          <w:tcPr>
            <w:tcW w:w="3055" w:type="dxa"/>
            <w:tcPrChange w:id="109" w:author="Ericsson1" w:date="2019-02-13T09:34:00Z">
              <w:tcPr>
                <w:tcW w:w="3085" w:type="dxa"/>
                <w:gridSpan w:val="2"/>
              </w:tcPr>
            </w:tcPrChange>
          </w:tcPr>
          <w:p w14:paraId="5065DEC2" w14:textId="77777777" w:rsidR="00AD56C1" w:rsidRPr="00B6630E" w:rsidRDefault="00AD56C1" w:rsidP="001065EE">
            <w:pPr>
              <w:pStyle w:val="TAL"/>
            </w:pPr>
            <w:r>
              <w:t>Last used EPS PLMN ID</w:t>
            </w:r>
          </w:p>
        </w:tc>
        <w:tc>
          <w:tcPr>
            <w:tcW w:w="6574" w:type="dxa"/>
            <w:gridSpan w:val="2"/>
            <w:tcPrChange w:id="110" w:author="Ericsson1" w:date="2019-02-13T09:34:00Z">
              <w:tcPr>
                <w:tcW w:w="6662" w:type="dxa"/>
                <w:gridSpan w:val="2"/>
              </w:tcPr>
            </w:tcPrChange>
          </w:tcPr>
          <w:p w14:paraId="6F1F8BA5" w14:textId="77777777" w:rsidR="00AD56C1" w:rsidRDefault="00AD56C1" w:rsidP="001065EE">
            <w:pPr>
              <w:pStyle w:val="TAL"/>
              <w:rPr>
                <w:lang w:eastAsia="zh-CN"/>
              </w:rPr>
            </w:pPr>
            <w:r>
              <w:rPr>
                <w:lang w:eastAsia="zh-CN"/>
              </w:rPr>
              <w:t>The identifier of the last used EPS PLMN</w:t>
            </w:r>
          </w:p>
        </w:tc>
      </w:tr>
      <w:tr w:rsidR="00AD56C1" w:rsidRPr="0018773B" w14:paraId="6B585D01" w14:textId="77777777" w:rsidTr="00801A97">
        <w:trPr>
          <w:cantSplit/>
          <w:jc w:val="center"/>
          <w:trPrChange w:id="111" w:author="Ericsson1" w:date="2019-02-13T09:34:00Z">
            <w:trPr>
              <w:cantSplit/>
              <w:jc w:val="center"/>
            </w:trPr>
          </w:trPrChange>
        </w:trPr>
        <w:tc>
          <w:tcPr>
            <w:tcW w:w="9629" w:type="dxa"/>
            <w:gridSpan w:val="3"/>
            <w:tcPrChange w:id="112" w:author="Ericsson1" w:date="2019-02-13T09:34:00Z">
              <w:tcPr>
                <w:tcW w:w="9747" w:type="dxa"/>
                <w:gridSpan w:val="4"/>
              </w:tcPr>
            </w:tcPrChange>
          </w:tcPr>
          <w:p w14:paraId="4D986B47" w14:textId="77777777" w:rsidR="00AD56C1" w:rsidRPr="003908BF" w:rsidRDefault="00AD56C1" w:rsidP="001065EE">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AD56C1" w:rsidRPr="0018773B" w14:paraId="794C0BA5" w14:textId="77777777" w:rsidTr="00801A97">
        <w:trPr>
          <w:cantSplit/>
          <w:jc w:val="center"/>
          <w:trPrChange w:id="113" w:author="Ericsson1" w:date="2019-02-13T09:34:00Z">
            <w:trPr>
              <w:cantSplit/>
              <w:jc w:val="center"/>
            </w:trPr>
          </w:trPrChange>
        </w:trPr>
        <w:tc>
          <w:tcPr>
            <w:tcW w:w="3055" w:type="dxa"/>
            <w:tcPrChange w:id="114" w:author="Ericsson1" w:date="2019-02-13T09:34:00Z">
              <w:tcPr>
                <w:tcW w:w="3085" w:type="dxa"/>
                <w:gridSpan w:val="2"/>
              </w:tcPr>
            </w:tcPrChange>
          </w:tcPr>
          <w:p w14:paraId="37F4E3E1" w14:textId="77777777" w:rsidR="00AD56C1" w:rsidRDefault="00AD56C1" w:rsidP="001065EE">
            <w:pPr>
              <w:pStyle w:val="TAL"/>
              <w:rPr>
                <w:lang w:eastAsia="ko-KR"/>
              </w:rPr>
            </w:pPr>
            <w:r>
              <w:t>Access Type</w:t>
            </w:r>
          </w:p>
        </w:tc>
        <w:tc>
          <w:tcPr>
            <w:tcW w:w="6574" w:type="dxa"/>
            <w:gridSpan w:val="2"/>
            <w:tcPrChange w:id="115" w:author="Ericsson1" w:date="2019-02-13T09:34:00Z">
              <w:tcPr>
                <w:tcW w:w="6662" w:type="dxa"/>
                <w:gridSpan w:val="2"/>
              </w:tcPr>
            </w:tcPrChange>
          </w:tcPr>
          <w:p w14:paraId="48D6F399" w14:textId="77777777" w:rsidR="00AD56C1" w:rsidRPr="00B6630E" w:rsidRDefault="00AD56C1" w:rsidP="001065EE">
            <w:pPr>
              <w:pStyle w:val="TAL"/>
            </w:pPr>
            <w:r>
              <w:t>Indicates the access type for this context.</w:t>
            </w:r>
          </w:p>
        </w:tc>
      </w:tr>
      <w:tr w:rsidR="00AD56C1" w:rsidRPr="0018773B" w14:paraId="18ED2C28" w14:textId="77777777" w:rsidTr="00801A97">
        <w:trPr>
          <w:cantSplit/>
          <w:jc w:val="center"/>
          <w:trPrChange w:id="116" w:author="Ericsson1" w:date="2019-02-13T09:34:00Z">
            <w:trPr>
              <w:cantSplit/>
              <w:jc w:val="center"/>
            </w:trPr>
          </w:trPrChange>
        </w:trPr>
        <w:tc>
          <w:tcPr>
            <w:tcW w:w="3055" w:type="dxa"/>
            <w:tcPrChange w:id="117" w:author="Ericsson1" w:date="2019-02-13T09:34:00Z">
              <w:tcPr>
                <w:tcW w:w="3085" w:type="dxa"/>
                <w:gridSpan w:val="2"/>
              </w:tcPr>
            </w:tcPrChange>
          </w:tcPr>
          <w:p w14:paraId="7567BBB0" w14:textId="77777777" w:rsidR="00AD56C1" w:rsidRDefault="00AD56C1" w:rsidP="001065EE">
            <w:pPr>
              <w:pStyle w:val="TAL"/>
              <w:rPr>
                <w:lang w:eastAsia="ko-KR"/>
              </w:rPr>
            </w:pPr>
            <w:r>
              <w:t>R</w:t>
            </w:r>
            <w:r w:rsidRPr="0018773B">
              <w:t>M State</w:t>
            </w:r>
          </w:p>
        </w:tc>
        <w:tc>
          <w:tcPr>
            <w:tcW w:w="6574" w:type="dxa"/>
            <w:gridSpan w:val="2"/>
            <w:tcPrChange w:id="118" w:author="Ericsson1" w:date="2019-02-13T09:34:00Z">
              <w:tcPr>
                <w:tcW w:w="6662" w:type="dxa"/>
                <w:gridSpan w:val="2"/>
              </w:tcPr>
            </w:tcPrChange>
          </w:tcPr>
          <w:p w14:paraId="27984DCB" w14:textId="77777777" w:rsidR="00AD56C1" w:rsidRPr="00B6630E" w:rsidRDefault="00AD56C1" w:rsidP="001065EE">
            <w:pPr>
              <w:pStyle w:val="TAL"/>
            </w:pPr>
            <w:r>
              <w:t>Registration management state</w:t>
            </w:r>
            <w:r w:rsidRPr="0018773B">
              <w:t>.</w:t>
            </w:r>
          </w:p>
        </w:tc>
      </w:tr>
      <w:tr w:rsidR="00AD56C1" w:rsidRPr="0018773B" w14:paraId="1E0192A7" w14:textId="77777777" w:rsidTr="00801A97">
        <w:trPr>
          <w:cantSplit/>
          <w:jc w:val="center"/>
          <w:trPrChange w:id="119" w:author="Ericsson1" w:date="2019-02-13T09:34:00Z">
            <w:trPr>
              <w:cantSplit/>
              <w:jc w:val="center"/>
            </w:trPr>
          </w:trPrChange>
        </w:trPr>
        <w:tc>
          <w:tcPr>
            <w:tcW w:w="3055" w:type="dxa"/>
            <w:tcPrChange w:id="120" w:author="Ericsson1" w:date="2019-02-13T09:34:00Z">
              <w:tcPr>
                <w:tcW w:w="3085" w:type="dxa"/>
                <w:gridSpan w:val="2"/>
              </w:tcPr>
            </w:tcPrChange>
          </w:tcPr>
          <w:p w14:paraId="5DC3B1FA" w14:textId="77777777" w:rsidR="00AD56C1" w:rsidRDefault="00AD56C1" w:rsidP="001065EE">
            <w:pPr>
              <w:pStyle w:val="TAL"/>
              <w:rPr>
                <w:lang w:eastAsia="ko-KR"/>
              </w:rPr>
            </w:pPr>
            <w:r>
              <w:t>Registration Area</w:t>
            </w:r>
          </w:p>
        </w:tc>
        <w:tc>
          <w:tcPr>
            <w:tcW w:w="6574" w:type="dxa"/>
            <w:gridSpan w:val="2"/>
            <w:tcPrChange w:id="121" w:author="Ericsson1" w:date="2019-02-13T09:34:00Z">
              <w:tcPr>
                <w:tcW w:w="6662" w:type="dxa"/>
                <w:gridSpan w:val="2"/>
              </w:tcPr>
            </w:tcPrChange>
          </w:tcPr>
          <w:p w14:paraId="378FAD8C" w14:textId="77777777" w:rsidR="00AD56C1" w:rsidRPr="00B6630E" w:rsidRDefault="00AD56C1" w:rsidP="001065EE">
            <w:pPr>
              <w:pStyle w:val="TAL"/>
            </w:pPr>
            <w:r w:rsidRPr="0018773B">
              <w:t xml:space="preserve">Current </w:t>
            </w:r>
            <w:r>
              <w:t>Registration Area (</w:t>
            </w:r>
            <w:r w:rsidRPr="00B6630E">
              <w:t>a set of tracking areas in TAI List</w:t>
            </w:r>
            <w:r>
              <w:t>).</w:t>
            </w:r>
          </w:p>
        </w:tc>
      </w:tr>
      <w:tr w:rsidR="00AD56C1" w:rsidRPr="0018773B" w14:paraId="23D55EE6" w14:textId="77777777" w:rsidTr="00801A97">
        <w:trPr>
          <w:cantSplit/>
          <w:jc w:val="center"/>
          <w:trPrChange w:id="122" w:author="Ericsson1" w:date="2019-02-13T09:34:00Z">
            <w:trPr>
              <w:cantSplit/>
              <w:jc w:val="center"/>
            </w:trPr>
          </w:trPrChange>
        </w:trPr>
        <w:tc>
          <w:tcPr>
            <w:tcW w:w="3055" w:type="dxa"/>
            <w:tcPrChange w:id="123" w:author="Ericsson1" w:date="2019-02-13T09:34:00Z">
              <w:tcPr>
                <w:tcW w:w="3085" w:type="dxa"/>
                <w:gridSpan w:val="2"/>
              </w:tcPr>
            </w:tcPrChange>
          </w:tcPr>
          <w:p w14:paraId="3D63CC63" w14:textId="77777777" w:rsidR="00AD56C1" w:rsidRPr="000A24CC" w:rsidRDefault="00AD56C1" w:rsidP="001065EE">
            <w:pPr>
              <w:pStyle w:val="TAL"/>
              <w:rPr>
                <w:rFonts w:eastAsia="SimSun"/>
                <w:lang w:eastAsia="zh-CN"/>
              </w:rPr>
            </w:pPr>
            <w:r w:rsidRPr="0018773B">
              <w:t xml:space="preserve">TAI of last </w:t>
            </w:r>
            <w:r w:rsidRPr="00B37957">
              <w:rPr>
                <w:rFonts w:eastAsia="SimSun" w:hint="eastAsia"/>
                <w:lang w:eastAsia="zh-CN"/>
              </w:rPr>
              <w:t>Registration</w:t>
            </w:r>
          </w:p>
        </w:tc>
        <w:tc>
          <w:tcPr>
            <w:tcW w:w="6574" w:type="dxa"/>
            <w:gridSpan w:val="2"/>
            <w:tcPrChange w:id="124" w:author="Ericsson1" w:date="2019-02-13T09:34:00Z">
              <w:tcPr>
                <w:tcW w:w="6662" w:type="dxa"/>
                <w:gridSpan w:val="2"/>
              </w:tcPr>
            </w:tcPrChange>
          </w:tcPr>
          <w:p w14:paraId="38A4C2E3" w14:textId="77777777" w:rsidR="00AD56C1" w:rsidRPr="00B6630E" w:rsidRDefault="00AD56C1" w:rsidP="001065EE">
            <w:pPr>
              <w:pStyle w:val="TAL"/>
            </w:pPr>
            <w:r w:rsidRPr="0018773B">
              <w:t xml:space="preserve">TAI of the TA in which the last </w:t>
            </w:r>
            <w:r w:rsidRPr="00D9132D">
              <w:t>Registration Request</w:t>
            </w:r>
            <w:r w:rsidRPr="0018773B">
              <w:t xml:space="preserve"> was initiated.</w:t>
            </w:r>
          </w:p>
        </w:tc>
      </w:tr>
      <w:tr w:rsidR="00AD56C1" w:rsidRPr="0018773B" w14:paraId="48DA76F8" w14:textId="77777777" w:rsidTr="00801A97">
        <w:trPr>
          <w:cantSplit/>
          <w:jc w:val="center"/>
          <w:trPrChange w:id="125" w:author="Ericsson1" w:date="2019-02-13T09:34:00Z">
            <w:trPr>
              <w:cantSplit/>
              <w:jc w:val="center"/>
            </w:trPr>
          </w:trPrChange>
        </w:trPr>
        <w:tc>
          <w:tcPr>
            <w:tcW w:w="3055" w:type="dxa"/>
            <w:tcPrChange w:id="126" w:author="Ericsson1" w:date="2019-02-13T09:34:00Z">
              <w:tcPr>
                <w:tcW w:w="3085" w:type="dxa"/>
                <w:gridSpan w:val="2"/>
              </w:tcPr>
            </w:tcPrChange>
          </w:tcPr>
          <w:p w14:paraId="4BA66EA0" w14:textId="77777777" w:rsidR="00AD56C1" w:rsidRPr="0018773B" w:rsidRDefault="00AD56C1" w:rsidP="001065EE">
            <w:pPr>
              <w:pStyle w:val="TAL"/>
            </w:pPr>
            <w:r w:rsidRPr="00077EDD">
              <w:rPr>
                <w:noProof/>
              </w:rPr>
              <w:t>User Location Information</w:t>
            </w:r>
          </w:p>
        </w:tc>
        <w:tc>
          <w:tcPr>
            <w:tcW w:w="6574" w:type="dxa"/>
            <w:gridSpan w:val="2"/>
            <w:tcPrChange w:id="127" w:author="Ericsson1" w:date="2019-02-13T09:34:00Z">
              <w:tcPr>
                <w:tcW w:w="6662" w:type="dxa"/>
                <w:gridSpan w:val="2"/>
              </w:tcPr>
            </w:tcPrChange>
          </w:tcPr>
          <w:p w14:paraId="4AEEDE7E" w14:textId="77777777" w:rsidR="00AD56C1" w:rsidRPr="0018773B" w:rsidRDefault="00AD56C1" w:rsidP="001065EE">
            <w:pPr>
              <w:pStyle w:val="TAL"/>
            </w:pPr>
            <w:r>
              <w:t>Information on user location.</w:t>
            </w:r>
          </w:p>
        </w:tc>
      </w:tr>
      <w:tr w:rsidR="00AD56C1" w:rsidRPr="0018773B" w14:paraId="5B101574" w14:textId="77777777" w:rsidTr="00801A97">
        <w:trPr>
          <w:cantSplit/>
          <w:jc w:val="center"/>
          <w:trPrChange w:id="128" w:author="Ericsson1" w:date="2019-02-13T09:34:00Z">
            <w:trPr>
              <w:cantSplit/>
              <w:jc w:val="center"/>
            </w:trPr>
          </w:trPrChange>
        </w:trPr>
        <w:tc>
          <w:tcPr>
            <w:tcW w:w="3055" w:type="dxa"/>
            <w:tcPrChange w:id="129" w:author="Ericsson1" w:date="2019-02-13T09:34:00Z">
              <w:tcPr>
                <w:tcW w:w="3085" w:type="dxa"/>
                <w:gridSpan w:val="2"/>
              </w:tcPr>
            </w:tcPrChange>
          </w:tcPr>
          <w:p w14:paraId="0012D0DA" w14:textId="77777777" w:rsidR="00AD56C1" w:rsidRPr="0018773B" w:rsidRDefault="00AD56C1" w:rsidP="001065EE">
            <w:pPr>
              <w:pStyle w:val="TAL"/>
            </w:pPr>
            <w:r w:rsidRPr="002F4227">
              <w:t>Mobility Restrictions</w:t>
            </w:r>
          </w:p>
        </w:tc>
        <w:tc>
          <w:tcPr>
            <w:tcW w:w="6574" w:type="dxa"/>
            <w:gridSpan w:val="2"/>
            <w:tcPrChange w:id="130" w:author="Ericsson1" w:date="2019-02-13T09:34:00Z">
              <w:tcPr>
                <w:tcW w:w="6662" w:type="dxa"/>
                <w:gridSpan w:val="2"/>
              </w:tcPr>
            </w:tcPrChange>
          </w:tcPr>
          <w:p w14:paraId="6CE2FCFB" w14:textId="21EBA9E5" w:rsidR="00AD56C1" w:rsidRPr="0018773B" w:rsidRDefault="00AD56C1" w:rsidP="001065EE">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w:t>
            </w:r>
            <w:ins w:id="131" w:author="Ericsson1" w:date="2019-02-13T13:20:00Z">
              <w:r w:rsidR="007C34F5">
                <w:t xml:space="preserve"> It </w:t>
              </w:r>
              <w:r w:rsidR="00505B0B">
                <w:t xml:space="preserve">may also consist of </w:t>
              </w:r>
              <w:r w:rsidR="00FE4F41">
                <w:t>Allowed CAG list and</w:t>
              </w:r>
              <w:r w:rsidR="005E46F7">
                <w:t xml:space="preserve">, </w:t>
              </w:r>
            </w:ins>
            <w:ins w:id="132" w:author="Ericsson1" w:date="2019-02-13T13:21:00Z">
              <w:r w:rsidR="005E46F7">
                <w:t>optionally</w:t>
              </w:r>
            </w:ins>
            <w:ins w:id="133" w:author="Ericsson1" w:date="2019-02-13T13:20:00Z">
              <w:r w:rsidR="00FE4F41">
                <w:t xml:space="preserve"> </w:t>
              </w:r>
              <w:r w:rsidR="005E46F7" w:rsidRPr="005E46F7">
                <w:t>an indication whether the UE is only allowed to access 5GS via CAG cells</w:t>
              </w:r>
            </w:ins>
            <w:ins w:id="134" w:author="Ericsson1" w:date="2019-02-13T13:21:00Z">
              <w:r w:rsidR="00137C5F">
                <w:t>.</w:t>
              </w:r>
            </w:ins>
          </w:p>
        </w:tc>
      </w:tr>
      <w:tr w:rsidR="00AD56C1" w:rsidRPr="0018773B" w14:paraId="6576BE96" w14:textId="77777777" w:rsidTr="00801A97">
        <w:trPr>
          <w:cantSplit/>
          <w:jc w:val="center"/>
          <w:trPrChange w:id="135" w:author="Ericsson1" w:date="2019-02-13T09:34:00Z">
            <w:trPr>
              <w:cantSplit/>
              <w:jc w:val="center"/>
            </w:trPr>
          </w:trPrChange>
        </w:trPr>
        <w:tc>
          <w:tcPr>
            <w:tcW w:w="3055" w:type="dxa"/>
            <w:tcPrChange w:id="136" w:author="Ericsson1" w:date="2019-02-13T09:34:00Z">
              <w:tcPr>
                <w:tcW w:w="3085" w:type="dxa"/>
                <w:gridSpan w:val="2"/>
              </w:tcPr>
            </w:tcPrChange>
          </w:tcPr>
          <w:p w14:paraId="1313FCC1" w14:textId="77777777" w:rsidR="00AD56C1" w:rsidRPr="0018773B" w:rsidRDefault="00AD56C1" w:rsidP="001065EE">
            <w:pPr>
              <w:pStyle w:val="TAL"/>
            </w:pPr>
            <w:r>
              <w:t>Expected UE Behavior Parameters for AMF</w:t>
            </w:r>
          </w:p>
        </w:tc>
        <w:tc>
          <w:tcPr>
            <w:tcW w:w="6574" w:type="dxa"/>
            <w:gridSpan w:val="2"/>
            <w:tcPrChange w:id="137" w:author="Ericsson1" w:date="2019-02-13T09:34:00Z">
              <w:tcPr>
                <w:tcW w:w="6662" w:type="dxa"/>
                <w:gridSpan w:val="2"/>
              </w:tcPr>
            </w:tcPrChange>
          </w:tcPr>
          <w:p w14:paraId="00D42407" w14:textId="77777777" w:rsidR="00AD56C1" w:rsidRPr="0018773B" w:rsidRDefault="00AD56C1" w:rsidP="001065EE">
            <w:pPr>
              <w:pStyle w:val="TAL"/>
            </w:pPr>
            <w:r>
              <w:t>Indicates per UE the Expected UE Behavior Parameters and their corresponding validity times.</w:t>
            </w:r>
          </w:p>
        </w:tc>
      </w:tr>
      <w:tr w:rsidR="00AD56C1" w:rsidRPr="0018773B" w14:paraId="75B879EB" w14:textId="77777777" w:rsidTr="00801A97">
        <w:trPr>
          <w:cantSplit/>
          <w:jc w:val="center"/>
          <w:trPrChange w:id="138" w:author="Ericsson1" w:date="2019-02-13T09:34:00Z">
            <w:trPr>
              <w:cantSplit/>
              <w:jc w:val="center"/>
            </w:trPr>
          </w:trPrChange>
        </w:trPr>
        <w:tc>
          <w:tcPr>
            <w:tcW w:w="3055" w:type="dxa"/>
            <w:tcPrChange w:id="139" w:author="Ericsson1" w:date="2019-02-13T09:34:00Z">
              <w:tcPr>
                <w:tcW w:w="3085" w:type="dxa"/>
                <w:gridSpan w:val="2"/>
              </w:tcPr>
            </w:tcPrChange>
          </w:tcPr>
          <w:p w14:paraId="177A7A7B" w14:textId="77777777" w:rsidR="00AD56C1" w:rsidRPr="00976D43" w:rsidRDefault="00AD56C1" w:rsidP="001065EE">
            <w:pPr>
              <w:pStyle w:val="TAL"/>
              <w:rPr>
                <w:rFonts w:eastAsia="SimSun"/>
                <w:lang w:eastAsia="zh-CN"/>
              </w:rPr>
            </w:pPr>
            <w:r w:rsidRPr="0012477D">
              <w:t>Security Information</w:t>
            </w:r>
            <w:r>
              <w:rPr>
                <w:rFonts w:eastAsia="SimSun" w:hint="eastAsia"/>
                <w:lang w:eastAsia="zh-CN"/>
              </w:rPr>
              <w:t xml:space="preserve"> for CP</w:t>
            </w:r>
          </w:p>
        </w:tc>
        <w:tc>
          <w:tcPr>
            <w:tcW w:w="6574" w:type="dxa"/>
            <w:gridSpan w:val="2"/>
            <w:tcPrChange w:id="140" w:author="Ericsson1" w:date="2019-02-13T09:34:00Z">
              <w:tcPr>
                <w:tcW w:w="6662" w:type="dxa"/>
                <w:gridSpan w:val="2"/>
              </w:tcPr>
            </w:tcPrChange>
          </w:tcPr>
          <w:p w14:paraId="50B97489" w14:textId="77777777" w:rsidR="00AD56C1" w:rsidRDefault="00AD56C1" w:rsidP="001065EE">
            <w:pPr>
              <w:pStyle w:val="TAL"/>
            </w:pPr>
            <w:r>
              <w:rPr>
                <w:rFonts w:eastAsia="SimSun"/>
                <w:lang w:eastAsia="zh-CN"/>
              </w:rPr>
              <w:t>As defined in TS 33.501 [15]</w:t>
            </w:r>
            <w:r>
              <w:rPr>
                <w:rFonts w:eastAsia="SimSun" w:hint="eastAsia"/>
                <w:lang w:eastAsia="zh-CN"/>
              </w:rPr>
              <w:t>.</w:t>
            </w:r>
          </w:p>
        </w:tc>
      </w:tr>
      <w:tr w:rsidR="00AD56C1" w:rsidRPr="0018773B" w14:paraId="384297C2" w14:textId="77777777" w:rsidTr="00801A97">
        <w:trPr>
          <w:cantSplit/>
          <w:jc w:val="center"/>
          <w:trPrChange w:id="141" w:author="Ericsson1" w:date="2019-02-13T09:34:00Z">
            <w:trPr>
              <w:cantSplit/>
              <w:jc w:val="center"/>
            </w:trPr>
          </w:trPrChange>
        </w:trPr>
        <w:tc>
          <w:tcPr>
            <w:tcW w:w="3055" w:type="dxa"/>
            <w:tcPrChange w:id="142" w:author="Ericsson1" w:date="2019-02-13T09:34:00Z">
              <w:tcPr>
                <w:tcW w:w="3085" w:type="dxa"/>
                <w:gridSpan w:val="2"/>
              </w:tcPr>
            </w:tcPrChange>
          </w:tcPr>
          <w:p w14:paraId="412A1785" w14:textId="77777777" w:rsidR="00AD56C1" w:rsidRPr="00D43E36" w:rsidRDefault="00AD56C1" w:rsidP="001065EE">
            <w:pPr>
              <w:pStyle w:val="TAL"/>
            </w:pPr>
            <w:r w:rsidRPr="002F4227">
              <w:t>Security Information</w:t>
            </w:r>
            <w:r>
              <w:rPr>
                <w:rFonts w:eastAsia="SimSun" w:hint="eastAsia"/>
                <w:lang w:eastAsia="zh-CN"/>
              </w:rPr>
              <w:t xml:space="preserve"> for UP</w:t>
            </w:r>
          </w:p>
        </w:tc>
        <w:tc>
          <w:tcPr>
            <w:tcW w:w="6574" w:type="dxa"/>
            <w:gridSpan w:val="2"/>
            <w:tcPrChange w:id="143" w:author="Ericsson1" w:date="2019-02-13T09:34:00Z">
              <w:tcPr>
                <w:tcW w:w="6662" w:type="dxa"/>
                <w:gridSpan w:val="2"/>
              </w:tcPr>
            </w:tcPrChange>
          </w:tcPr>
          <w:p w14:paraId="06D51992" w14:textId="77777777" w:rsidR="00AD56C1" w:rsidRDefault="00AD56C1" w:rsidP="001065EE">
            <w:pPr>
              <w:pStyle w:val="TAL"/>
            </w:pPr>
            <w:r>
              <w:rPr>
                <w:rFonts w:eastAsia="SimSun"/>
                <w:lang w:eastAsia="zh-CN"/>
              </w:rPr>
              <w:t>As defined in TS 33.501 [15]</w:t>
            </w:r>
            <w:r>
              <w:rPr>
                <w:rFonts w:eastAsia="SimSun" w:hint="eastAsia"/>
                <w:lang w:eastAsia="zh-CN"/>
              </w:rPr>
              <w:t>.</w:t>
            </w:r>
          </w:p>
        </w:tc>
      </w:tr>
      <w:tr w:rsidR="00AD56C1" w:rsidRPr="0018773B" w14:paraId="5E0F6B1F" w14:textId="77777777" w:rsidTr="00801A97">
        <w:trPr>
          <w:cantSplit/>
          <w:jc w:val="center"/>
          <w:trPrChange w:id="144" w:author="Ericsson1" w:date="2019-02-13T09:34:00Z">
            <w:trPr>
              <w:cantSplit/>
              <w:jc w:val="center"/>
            </w:trPr>
          </w:trPrChange>
        </w:trPr>
        <w:tc>
          <w:tcPr>
            <w:tcW w:w="3055" w:type="dxa"/>
            <w:tcPrChange w:id="145" w:author="Ericsson1" w:date="2019-02-13T09:34:00Z">
              <w:tcPr>
                <w:tcW w:w="3085" w:type="dxa"/>
                <w:gridSpan w:val="2"/>
              </w:tcPr>
            </w:tcPrChange>
          </w:tcPr>
          <w:p w14:paraId="6DC4BD46" w14:textId="77777777" w:rsidR="00AD56C1" w:rsidRPr="0018773B" w:rsidRDefault="00AD56C1" w:rsidP="001065EE">
            <w:pPr>
              <w:pStyle w:val="TAL"/>
            </w:pPr>
            <w:r>
              <w:rPr>
                <w:rFonts w:hint="eastAsia"/>
                <w:lang w:eastAsia="ko-KR"/>
              </w:rPr>
              <w:lastRenderedPageBreak/>
              <w:t>Allowed NSSAI</w:t>
            </w:r>
          </w:p>
        </w:tc>
        <w:tc>
          <w:tcPr>
            <w:tcW w:w="6574" w:type="dxa"/>
            <w:gridSpan w:val="2"/>
            <w:tcPrChange w:id="146" w:author="Ericsson1" w:date="2019-02-13T09:34:00Z">
              <w:tcPr>
                <w:tcW w:w="6662" w:type="dxa"/>
                <w:gridSpan w:val="2"/>
              </w:tcPr>
            </w:tcPrChange>
          </w:tcPr>
          <w:p w14:paraId="2F9E116E" w14:textId="77777777" w:rsidR="00AD56C1" w:rsidRPr="0018773B" w:rsidRDefault="00AD56C1" w:rsidP="001065EE">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AD56C1" w:rsidRPr="0018773B" w14:paraId="236EF188" w14:textId="77777777" w:rsidTr="00801A97">
        <w:trPr>
          <w:cantSplit/>
          <w:jc w:val="center"/>
          <w:trPrChange w:id="147" w:author="Ericsson1" w:date="2019-02-13T09:34:00Z">
            <w:trPr>
              <w:cantSplit/>
              <w:jc w:val="center"/>
            </w:trPr>
          </w:trPrChange>
        </w:trPr>
        <w:tc>
          <w:tcPr>
            <w:tcW w:w="3055" w:type="dxa"/>
            <w:tcPrChange w:id="148" w:author="Ericsson1" w:date="2019-02-13T09:34:00Z">
              <w:tcPr>
                <w:tcW w:w="3085" w:type="dxa"/>
                <w:gridSpan w:val="2"/>
              </w:tcPr>
            </w:tcPrChange>
          </w:tcPr>
          <w:p w14:paraId="108D6D04" w14:textId="77777777" w:rsidR="00AD56C1" w:rsidRPr="0018773B" w:rsidRDefault="00AD56C1" w:rsidP="001065EE">
            <w:pPr>
              <w:pStyle w:val="TAL"/>
            </w:pPr>
            <w:r>
              <w:t xml:space="preserve">Mapping </w:t>
            </w:r>
            <w:proofErr w:type="gramStart"/>
            <w:r>
              <w:t>Of</w:t>
            </w:r>
            <w:proofErr w:type="gramEnd"/>
            <w:r>
              <w:t xml:space="preserve"> Allowed NSSAI</w:t>
            </w:r>
          </w:p>
        </w:tc>
        <w:tc>
          <w:tcPr>
            <w:tcW w:w="6574" w:type="dxa"/>
            <w:gridSpan w:val="2"/>
            <w:tcPrChange w:id="149" w:author="Ericsson1" w:date="2019-02-13T09:34:00Z">
              <w:tcPr>
                <w:tcW w:w="6662" w:type="dxa"/>
                <w:gridSpan w:val="2"/>
              </w:tcPr>
            </w:tcPrChange>
          </w:tcPr>
          <w:p w14:paraId="1C9BE362" w14:textId="77777777" w:rsidR="00AD56C1" w:rsidRPr="0018773B" w:rsidRDefault="00AD56C1" w:rsidP="001065EE">
            <w:pPr>
              <w:pStyle w:val="TAL"/>
            </w:pPr>
            <w:r>
              <w:t xml:space="preserve">Mapping </w:t>
            </w:r>
            <w:proofErr w:type="gramStart"/>
            <w:r>
              <w:t>Of</w:t>
            </w:r>
            <w:proofErr w:type="gramEnd"/>
            <w:r>
              <w:t xml:space="preserve"> Allowed NSSAI is the mapping of each S-NSSAI of the Allowed NSSAI to the S-NSSAIs of the Subscribed S-NSSAIs.</w:t>
            </w:r>
          </w:p>
        </w:tc>
      </w:tr>
      <w:tr w:rsidR="00AD56C1" w:rsidRPr="00501701" w14:paraId="58812D9B" w14:textId="77777777" w:rsidTr="00801A97">
        <w:trPr>
          <w:cantSplit/>
          <w:jc w:val="center"/>
          <w:trPrChange w:id="150" w:author="Ericsson1" w:date="2019-02-13T09:34:00Z">
            <w:trPr>
              <w:gridBefore w:val="1"/>
              <w:wBefore w:w="113" w:type="dxa"/>
              <w:cantSplit/>
              <w:jc w:val="center"/>
            </w:trPr>
          </w:trPrChange>
        </w:trPr>
        <w:tc>
          <w:tcPr>
            <w:tcW w:w="3138" w:type="dxa"/>
            <w:gridSpan w:val="2"/>
            <w:tcPrChange w:id="151" w:author="Ericsson1" w:date="2019-02-13T09:34:00Z">
              <w:tcPr>
                <w:tcW w:w="3056" w:type="dxa"/>
                <w:gridSpan w:val="2"/>
              </w:tcPr>
            </w:tcPrChange>
          </w:tcPr>
          <w:p w14:paraId="7234BA75" w14:textId="77777777" w:rsidR="00AD56C1" w:rsidRPr="001B769A" w:rsidRDefault="00AD56C1" w:rsidP="001065EE">
            <w:pPr>
              <w:pStyle w:val="TAL"/>
            </w:pPr>
            <w:r w:rsidRPr="00501701">
              <w:t>Inclusion of NSSAI in RRC Connection Establishment Allowed by HPLMN</w:t>
            </w:r>
          </w:p>
        </w:tc>
        <w:tc>
          <w:tcPr>
            <w:tcW w:w="6491" w:type="dxa"/>
            <w:tcPrChange w:id="152" w:author="Ericsson1" w:date="2019-02-13T09:34:00Z">
              <w:tcPr>
                <w:tcW w:w="6578" w:type="dxa"/>
              </w:tcPr>
            </w:tcPrChange>
          </w:tcPr>
          <w:p w14:paraId="6BE2025A" w14:textId="77777777" w:rsidR="00AD56C1" w:rsidRPr="001B769A" w:rsidRDefault="00AD56C1" w:rsidP="001065EE">
            <w:pPr>
              <w:pStyle w:val="TAL"/>
            </w:pPr>
            <w:r w:rsidRPr="00501701">
              <w:t xml:space="preserve">[Only for 3GPP access] it defines whether the UDM has indicated </w:t>
            </w:r>
            <w:r w:rsidRPr="001B769A">
              <w:t>that</w:t>
            </w:r>
            <w:r w:rsidRPr="00501701">
              <w:t xml:space="preserve"> the UE </w:t>
            </w:r>
            <w:proofErr w:type="gramStart"/>
            <w:r w:rsidRPr="00501701">
              <w:t>is allowed to</w:t>
            </w:r>
            <w:proofErr w:type="gramEnd"/>
            <w:r w:rsidRPr="00501701">
              <w:t xml:space="preserve"> include NSSAI in the RRC connection Establishment in clear text.</w:t>
            </w:r>
          </w:p>
        </w:tc>
      </w:tr>
      <w:tr w:rsidR="00AD56C1" w:rsidRPr="00501701" w14:paraId="60788EFD" w14:textId="77777777" w:rsidTr="00801A97">
        <w:trPr>
          <w:cantSplit/>
          <w:jc w:val="center"/>
          <w:trPrChange w:id="153" w:author="Ericsson1" w:date="2019-02-13T09:34:00Z">
            <w:trPr>
              <w:gridBefore w:val="1"/>
              <w:wBefore w:w="113" w:type="dxa"/>
              <w:cantSplit/>
              <w:jc w:val="center"/>
            </w:trPr>
          </w:trPrChange>
        </w:trPr>
        <w:tc>
          <w:tcPr>
            <w:tcW w:w="3138" w:type="dxa"/>
            <w:gridSpan w:val="2"/>
            <w:tcPrChange w:id="154" w:author="Ericsson1" w:date="2019-02-13T09:34:00Z">
              <w:tcPr>
                <w:tcW w:w="3056" w:type="dxa"/>
                <w:gridSpan w:val="2"/>
              </w:tcPr>
            </w:tcPrChange>
          </w:tcPr>
          <w:p w14:paraId="6EBF7756" w14:textId="77777777" w:rsidR="00AD56C1" w:rsidRPr="00501701" w:rsidRDefault="00AD56C1" w:rsidP="001065EE">
            <w:pPr>
              <w:pStyle w:val="TAL"/>
            </w:pPr>
            <w:r w:rsidRPr="00501701">
              <w:t xml:space="preserve">Access Stratum Connection Establishment NSSAI Inclusion Mode </w:t>
            </w:r>
          </w:p>
        </w:tc>
        <w:tc>
          <w:tcPr>
            <w:tcW w:w="6491" w:type="dxa"/>
            <w:tcPrChange w:id="155" w:author="Ericsson1" w:date="2019-02-13T09:34:00Z">
              <w:tcPr>
                <w:tcW w:w="6578" w:type="dxa"/>
              </w:tcPr>
            </w:tcPrChange>
          </w:tcPr>
          <w:p w14:paraId="42520AE3" w14:textId="77777777" w:rsidR="00AD56C1" w:rsidRPr="00501701" w:rsidRDefault="00AD56C1" w:rsidP="001065EE">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AD56C1" w:rsidRPr="0018773B" w14:paraId="4B7C14DE" w14:textId="77777777" w:rsidTr="00801A97">
        <w:trPr>
          <w:cantSplit/>
          <w:jc w:val="center"/>
          <w:trPrChange w:id="156" w:author="Ericsson1" w:date="2019-02-13T09:34:00Z">
            <w:trPr>
              <w:cantSplit/>
              <w:jc w:val="center"/>
            </w:trPr>
          </w:trPrChange>
        </w:trPr>
        <w:tc>
          <w:tcPr>
            <w:tcW w:w="3055" w:type="dxa"/>
            <w:tcPrChange w:id="157" w:author="Ericsson1" w:date="2019-02-13T09:34:00Z">
              <w:tcPr>
                <w:tcW w:w="3085" w:type="dxa"/>
                <w:gridSpan w:val="2"/>
              </w:tcPr>
            </w:tcPrChange>
          </w:tcPr>
          <w:p w14:paraId="0C1268AA" w14:textId="77777777" w:rsidR="00AD56C1" w:rsidRPr="0018773B" w:rsidRDefault="00AD56C1" w:rsidP="001065EE">
            <w:pPr>
              <w:pStyle w:val="TAL"/>
            </w:pPr>
            <w:r>
              <w:t>AMF UE NGAP ID</w:t>
            </w:r>
          </w:p>
        </w:tc>
        <w:tc>
          <w:tcPr>
            <w:tcW w:w="6574" w:type="dxa"/>
            <w:gridSpan w:val="2"/>
            <w:tcPrChange w:id="158" w:author="Ericsson1" w:date="2019-02-13T09:34:00Z">
              <w:tcPr>
                <w:tcW w:w="6662" w:type="dxa"/>
                <w:gridSpan w:val="2"/>
              </w:tcPr>
            </w:tcPrChange>
          </w:tcPr>
          <w:p w14:paraId="3945F2B0" w14:textId="77777777" w:rsidR="00AD56C1" w:rsidRPr="0018773B" w:rsidRDefault="00AD56C1" w:rsidP="001065EE">
            <w:pPr>
              <w:pStyle w:val="TAL"/>
            </w:pPr>
            <w:r>
              <w:t>Identifies the UE association over the NG interface within the AMF as defined in TS 38.413 [10].</w:t>
            </w:r>
          </w:p>
        </w:tc>
      </w:tr>
      <w:tr w:rsidR="00AD56C1" w:rsidRPr="0018773B" w14:paraId="0C400E4A" w14:textId="77777777" w:rsidTr="00801A97">
        <w:trPr>
          <w:cantSplit/>
          <w:jc w:val="center"/>
          <w:trPrChange w:id="159" w:author="Ericsson1" w:date="2019-02-13T09:34:00Z">
            <w:trPr>
              <w:cantSplit/>
              <w:jc w:val="center"/>
            </w:trPr>
          </w:trPrChange>
        </w:trPr>
        <w:tc>
          <w:tcPr>
            <w:tcW w:w="3055" w:type="dxa"/>
            <w:tcPrChange w:id="160" w:author="Ericsson1" w:date="2019-02-13T09:34:00Z">
              <w:tcPr>
                <w:tcW w:w="3085" w:type="dxa"/>
                <w:gridSpan w:val="2"/>
              </w:tcPr>
            </w:tcPrChange>
          </w:tcPr>
          <w:p w14:paraId="723954B3" w14:textId="77777777" w:rsidR="00AD56C1" w:rsidRPr="0018773B" w:rsidRDefault="00AD56C1" w:rsidP="001065EE">
            <w:pPr>
              <w:pStyle w:val="TAL"/>
            </w:pPr>
            <w:r>
              <w:t>RAN UE NGAP ID</w:t>
            </w:r>
          </w:p>
        </w:tc>
        <w:tc>
          <w:tcPr>
            <w:tcW w:w="6574" w:type="dxa"/>
            <w:gridSpan w:val="2"/>
            <w:tcPrChange w:id="161" w:author="Ericsson1" w:date="2019-02-13T09:34:00Z">
              <w:tcPr>
                <w:tcW w:w="6662" w:type="dxa"/>
                <w:gridSpan w:val="2"/>
              </w:tcPr>
            </w:tcPrChange>
          </w:tcPr>
          <w:p w14:paraId="1C733EE1" w14:textId="77777777" w:rsidR="00AD56C1" w:rsidRPr="0018773B" w:rsidRDefault="00AD56C1" w:rsidP="001065EE">
            <w:pPr>
              <w:pStyle w:val="TAL"/>
            </w:pPr>
            <w:r>
              <w:t>Identifies the UE association over the NG interface within the NG-RAN node as defined in TS 38.413 [10].</w:t>
            </w:r>
          </w:p>
        </w:tc>
      </w:tr>
      <w:tr w:rsidR="00AD56C1" w:rsidRPr="0018773B" w14:paraId="6BDE7858" w14:textId="77777777" w:rsidTr="00801A97">
        <w:trPr>
          <w:cantSplit/>
          <w:jc w:val="center"/>
          <w:trPrChange w:id="162" w:author="Ericsson1" w:date="2019-02-13T09:34:00Z">
            <w:trPr>
              <w:cantSplit/>
              <w:jc w:val="center"/>
            </w:trPr>
          </w:trPrChange>
        </w:trPr>
        <w:tc>
          <w:tcPr>
            <w:tcW w:w="3055" w:type="dxa"/>
            <w:tcPrChange w:id="163" w:author="Ericsson1" w:date="2019-02-13T09:34:00Z">
              <w:tcPr>
                <w:tcW w:w="3085" w:type="dxa"/>
                <w:gridSpan w:val="2"/>
              </w:tcPr>
            </w:tcPrChange>
          </w:tcPr>
          <w:p w14:paraId="1070EA7A" w14:textId="77777777" w:rsidR="00AD56C1" w:rsidRPr="005F7F8F" w:rsidRDefault="00AD56C1" w:rsidP="001065EE">
            <w:pPr>
              <w:pStyle w:val="TAL"/>
              <w:rPr>
                <w:rFonts w:eastAsia="SimSun"/>
                <w:lang w:eastAsia="zh-CN"/>
              </w:rPr>
            </w:pPr>
            <w:r>
              <w:rPr>
                <w:rFonts w:eastAsia="SimSun" w:hint="eastAsia"/>
                <w:lang w:eastAsia="zh-CN"/>
              </w:rPr>
              <w:t>Network Slice Instance(s)</w:t>
            </w:r>
          </w:p>
        </w:tc>
        <w:tc>
          <w:tcPr>
            <w:tcW w:w="6574" w:type="dxa"/>
            <w:gridSpan w:val="2"/>
            <w:tcPrChange w:id="164" w:author="Ericsson1" w:date="2019-02-13T09:34:00Z">
              <w:tcPr>
                <w:tcW w:w="6662" w:type="dxa"/>
                <w:gridSpan w:val="2"/>
              </w:tcPr>
            </w:tcPrChange>
          </w:tcPr>
          <w:p w14:paraId="56E009A2" w14:textId="77777777" w:rsidR="00AD56C1" w:rsidRPr="005F7F8F" w:rsidRDefault="00AD56C1" w:rsidP="001065EE">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AD56C1" w:rsidRPr="00C82B95" w14:paraId="0317626C" w14:textId="77777777" w:rsidTr="00801A97">
        <w:trPr>
          <w:cantSplit/>
          <w:jc w:val="center"/>
          <w:trPrChange w:id="165" w:author="Ericsson1" w:date="2019-02-13T09:34:00Z">
            <w:trPr>
              <w:cantSplit/>
              <w:jc w:val="center"/>
            </w:trPr>
          </w:trPrChange>
        </w:trPr>
        <w:tc>
          <w:tcPr>
            <w:tcW w:w="3055" w:type="dxa"/>
            <w:tcPrChange w:id="166" w:author="Ericsson1" w:date="2019-02-13T09:34:00Z">
              <w:tcPr>
                <w:tcW w:w="3085" w:type="dxa"/>
                <w:gridSpan w:val="2"/>
              </w:tcPr>
            </w:tcPrChange>
          </w:tcPr>
          <w:p w14:paraId="50BBC8C5" w14:textId="77777777" w:rsidR="00AD56C1" w:rsidRPr="00C82B95" w:rsidRDefault="00AD56C1" w:rsidP="001065EE">
            <w:pPr>
              <w:pStyle w:val="TAL"/>
              <w:rPr>
                <w:lang w:eastAsia="zh-CN"/>
              </w:rPr>
            </w:pPr>
            <w:r w:rsidRPr="00C82B95">
              <w:rPr>
                <w:lang w:eastAsia="zh-CN"/>
              </w:rPr>
              <w:t>URRP-AMF information</w:t>
            </w:r>
          </w:p>
        </w:tc>
        <w:tc>
          <w:tcPr>
            <w:tcW w:w="6574" w:type="dxa"/>
            <w:gridSpan w:val="2"/>
            <w:tcPrChange w:id="167" w:author="Ericsson1" w:date="2019-02-13T09:34:00Z">
              <w:tcPr>
                <w:tcW w:w="6662" w:type="dxa"/>
                <w:gridSpan w:val="2"/>
              </w:tcPr>
            </w:tcPrChange>
          </w:tcPr>
          <w:p w14:paraId="4F1210B2" w14:textId="77777777" w:rsidR="00AD56C1" w:rsidRPr="00C82B95" w:rsidRDefault="00AD56C1" w:rsidP="001065EE">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AD56C1" w:rsidRPr="0018773B" w14:paraId="0AFF79C8" w14:textId="77777777" w:rsidTr="00801A97">
        <w:trPr>
          <w:cantSplit/>
          <w:jc w:val="center"/>
          <w:trPrChange w:id="168" w:author="Ericsson1" w:date="2019-02-13T09:34:00Z">
            <w:trPr>
              <w:cantSplit/>
              <w:jc w:val="center"/>
            </w:trPr>
          </w:trPrChange>
        </w:trPr>
        <w:tc>
          <w:tcPr>
            <w:tcW w:w="9629" w:type="dxa"/>
            <w:gridSpan w:val="3"/>
            <w:tcPrChange w:id="169" w:author="Ericsson1" w:date="2019-02-13T09:34:00Z">
              <w:tcPr>
                <w:tcW w:w="9747" w:type="dxa"/>
                <w:gridSpan w:val="4"/>
              </w:tcPr>
            </w:tcPrChange>
          </w:tcPr>
          <w:p w14:paraId="33276FF9" w14:textId="77777777" w:rsidR="00AD56C1" w:rsidRPr="003908BF" w:rsidRDefault="00AD56C1" w:rsidP="001065EE">
            <w:pPr>
              <w:pStyle w:val="TAL"/>
              <w:rPr>
                <w:b/>
              </w:rPr>
            </w:pPr>
            <w:r w:rsidRPr="003908BF">
              <w:rPr>
                <w:b/>
              </w:rPr>
              <w:t xml:space="preserve">For each PDU </w:t>
            </w:r>
            <w:r>
              <w:rPr>
                <w:b/>
              </w:rPr>
              <w:t>S</w:t>
            </w:r>
            <w:r w:rsidRPr="003908BF">
              <w:rPr>
                <w:b/>
              </w:rPr>
              <w:t>ession level context:</w:t>
            </w:r>
          </w:p>
        </w:tc>
      </w:tr>
      <w:tr w:rsidR="00AD56C1" w:rsidRPr="0018773B" w14:paraId="202050FE" w14:textId="77777777" w:rsidTr="00801A97">
        <w:trPr>
          <w:cantSplit/>
          <w:jc w:val="center"/>
          <w:trPrChange w:id="170" w:author="Ericsson1" w:date="2019-02-13T09:34:00Z">
            <w:trPr>
              <w:cantSplit/>
              <w:jc w:val="center"/>
            </w:trPr>
          </w:trPrChange>
        </w:trPr>
        <w:tc>
          <w:tcPr>
            <w:tcW w:w="3055" w:type="dxa"/>
            <w:tcPrChange w:id="171" w:author="Ericsson1" w:date="2019-02-13T09:34:00Z">
              <w:tcPr>
                <w:tcW w:w="3085" w:type="dxa"/>
                <w:gridSpan w:val="2"/>
              </w:tcPr>
            </w:tcPrChange>
          </w:tcPr>
          <w:p w14:paraId="05EF9B5E" w14:textId="77777777" w:rsidR="00AD56C1" w:rsidRDefault="00AD56C1" w:rsidP="001065EE">
            <w:pPr>
              <w:pStyle w:val="TAL"/>
            </w:pPr>
            <w:r>
              <w:t>S-NSSAI(s)</w:t>
            </w:r>
          </w:p>
        </w:tc>
        <w:tc>
          <w:tcPr>
            <w:tcW w:w="6574" w:type="dxa"/>
            <w:gridSpan w:val="2"/>
            <w:tcPrChange w:id="172" w:author="Ericsson1" w:date="2019-02-13T09:34:00Z">
              <w:tcPr>
                <w:tcW w:w="6662" w:type="dxa"/>
                <w:gridSpan w:val="2"/>
              </w:tcPr>
            </w:tcPrChange>
          </w:tcPr>
          <w:p w14:paraId="542810FB" w14:textId="77777777" w:rsidR="00AD56C1" w:rsidRDefault="00AD56C1" w:rsidP="001065EE">
            <w:pPr>
              <w:pStyle w:val="TAL"/>
            </w:pPr>
            <w:r>
              <w:t>The S-NSSAI(s) associated to the PDU Session.</w:t>
            </w:r>
          </w:p>
        </w:tc>
      </w:tr>
      <w:tr w:rsidR="00AD56C1" w:rsidRPr="0018773B" w14:paraId="36E2F9B0" w14:textId="77777777" w:rsidTr="00801A97">
        <w:trPr>
          <w:cantSplit/>
          <w:jc w:val="center"/>
          <w:trPrChange w:id="173" w:author="Ericsson1" w:date="2019-02-13T09:34:00Z">
            <w:trPr>
              <w:cantSplit/>
              <w:jc w:val="center"/>
            </w:trPr>
          </w:trPrChange>
        </w:trPr>
        <w:tc>
          <w:tcPr>
            <w:tcW w:w="3055" w:type="dxa"/>
            <w:tcPrChange w:id="174" w:author="Ericsson1" w:date="2019-02-13T09:34:00Z">
              <w:tcPr>
                <w:tcW w:w="3085" w:type="dxa"/>
                <w:gridSpan w:val="2"/>
              </w:tcPr>
            </w:tcPrChange>
          </w:tcPr>
          <w:p w14:paraId="12CFD1A7" w14:textId="77777777" w:rsidR="00AD56C1" w:rsidRDefault="00AD56C1" w:rsidP="001065EE">
            <w:pPr>
              <w:pStyle w:val="TAL"/>
            </w:pPr>
            <w:r>
              <w:t>DNN</w:t>
            </w:r>
          </w:p>
        </w:tc>
        <w:tc>
          <w:tcPr>
            <w:tcW w:w="6574" w:type="dxa"/>
            <w:gridSpan w:val="2"/>
            <w:tcPrChange w:id="175" w:author="Ericsson1" w:date="2019-02-13T09:34:00Z">
              <w:tcPr>
                <w:tcW w:w="6662" w:type="dxa"/>
                <w:gridSpan w:val="2"/>
              </w:tcPr>
            </w:tcPrChange>
          </w:tcPr>
          <w:p w14:paraId="49AAC20B" w14:textId="77777777" w:rsidR="00AD56C1" w:rsidRDefault="00AD56C1" w:rsidP="001065EE">
            <w:pPr>
              <w:pStyle w:val="TAL"/>
            </w:pPr>
            <w:r>
              <w:t>The associated DNN for the PDU Session.</w:t>
            </w:r>
          </w:p>
        </w:tc>
      </w:tr>
      <w:tr w:rsidR="00AD56C1" w:rsidRPr="0018773B" w14:paraId="2894AC60" w14:textId="77777777" w:rsidTr="00801A97">
        <w:trPr>
          <w:cantSplit/>
          <w:jc w:val="center"/>
          <w:trPrChange w:id="176" w:author="Ericsson1" w:date="2019-02-13T09:34:00Z">
            <w:trPr>
              <w:cantSplit/>
              <w:jc w:val="center"/>
            </w:trPr>
          </w:trPrChange>
        </w:trPr>
        <w:tc>
          <w:tcPr>
            <w:tcW w:w="3055" w:type="dxa"/>
            <w:tcPrChange w:id="177" w:author="Ericsson1" w:date="2019-02-13T09:34:00Z">
              <w:tcPr>
                <w:tcW w:w="3085" w:type="dxa"/>
                <w:gridSpan w:val="2"/>
              </w:tcPr>
            </w:tcPrChange>
          </w:tcPr>
          <w:p w14:paraId="3C9198AC" w14:textId="77777777" w:rsidR="00AD56C1" w:rsidRDefault="00AD56C1" w:rsidP="001065EE">
            <w:pPr>
              <w:pStyle w:val="TAL"/>
            </w:pPr>
            <w:r>
              <w:rPr>
                <w:rFonts w:eastAsia="SimSun" w:hint="eastAsia"/>
                <w:lang w:eastAsia="zh-CN"/>
              </w:rPr>
              <w:t>Network Slice Instance id</w:t>
            </w:r>
          </w:p>
        </w:tc>
        <w:tc>
          <w:tcPr>
            <w:tcW w:w="6574" w:type="dxa"/>
            <w:gridSpan w:val="2"/>
            <w:tcPrChange w:id="178" w:author="Ericsson1" w:date="2019-02-13T09:34:00Z">
              <w:tcPr>
                <w:tcW w:w="6662" w:type="dxa"/>
                <w:gridSpan w:val="2"/>
              </w:tcPr>
            </w:tcPrChange>
          </w:tcPr>
          <w:p w14:paraId="389AE01E" w14:textId="77777777" w:rsidR="00AD56C1" w:rsidRDefault="00AD56C1" w:rsidP="001065EE">
            <w:pPr>
              <w:pStyle w:val="TAL"/>
            </w:pPr>
            <w:r>
              <w:rPr>
                <w:rFonts w:eastAsia="SimSun" w:hint="eastAsia"/>
                <w:lang w:eastAsia="zh-CN"/>
              </w:rPr>
              <w:t>The network Slice Instance information for the PDU Session</w:t>
            </w:r>
          </w:p>
        </w:tc>
      </w:tr>
      <w:tr w:rsidR="00AD56C1" w:rsidRPr="0018773B" w14:paraId="50FFCDD6" w14:textId="77777777" w:rsidTr="00801A97">
        <w:trPr>
          <w:cantSplit/>
          <w:jc w:val="center"/>
          <w:trPrChange w:id="179" w:author="Ericsson1" w:date="2019-02-13T09:34:00Z">
            <w:trPr>
              <w:cantSplit/>
              <w:jc w:val="center"/>
            </w:trPr>
          </w:trPrChange>
        </w:trPr>
        <w:tc>
          <w:tcPr>
            <w:tcW w:w="3055" w:type="dxa"/>
            <w:tcPrChange w:id="180" w:author="Ericsson1" w:date="2019-02-13T09:34:00Z">
              <w:tcPr>
                <w:tcW w:w="3085" w:type="dxa"/>
                <w:gridSpan w:val="2"/>
              </w:tcPr>
            </w:tcPrChange>
          </w:tcPr>
          <w:p w14:paraId="6AA5B1AB" w14:textId="77777777" w:rsidR="00AD56C1" w:rsidRDefault="00AD56C1" w:rsidP="001065EE">
            <w:pPr>
              <w:pStyle w:val="TAL"/>
            </w:pPr>
            <w:r>
              <w:t>PDU Session ID</w:t>
            </w:r>
          </w:p>
        </w:tc>
        <w:tc>
          <w:tcPr>
            <w:tcW w:w="6574" w:type="dxa"/>
            <w:gridSpan w:val="2"/>
            <w:tcPrChange w:id="181" w:author="Ericsson1" w:date="2019-02-13T09:34:00Z">
              <w:tcPr>
                <w:tcW w:w="6662" w:type="dxa"/>
                <w:gridSpan w:val="2"/>
              </w:tcPr>
            </w:tcPrChange>
          </w:tcPr>
          <w:p w14:paraId="719DE24E" w14:textId="77777777" w:rsidR="00AD56C1" w:rsidRDefault="00AD56C1" w:rsidP="001065EE">
            <w:pPr>
              <w:pStyle w:val="TAL"/>
            </w:pPr>
            <w:r>
              <w:t>The identifier of the PDU Session.</w:t>
            </w:r>
          </w:p>
        </w:tc>
      </w:tr>
      <w:tr w:rsidR="00AD56C1" w:rsidRPr="0018773B" w14:paraId="288A331C" w14:textId="77777777" w:rsidTr="00801A97">
        <w:trPr>
          <w:cantSplit/>
          <w:jc w:val="center"/>
          <w:trPrChange w:id="182" w:author="Ericsson1" w:date="2019-02-13T09:34:00Z">
            <w:trPr>
              <w:cantSplit/>
              <w:jc w:val="center"/>
            </w:trPr>
          </w:trPrChange>
        </w:trPr>
        <w:tc>
          <w:tcPr>
            <w:tcW w:w="3055" w:type="dxa"/>
            <w:tcPrChange w:id="183" w:author="Ericsson1" w:date="2019-02-13T09:34:00Z">
              <w:tcPr>
                <w:tcW w:w="3085" w:type="dxa"/>
                <w:gridSpan w:val="2"/>
              </w:tcPr>
            </w:tcPrChange>
          </w:tcPr>
          <w:p w14:paraId="00885C32" w14:textId="77777777" w:rsidR="00AD56C1" w:rsidRDefault="00AD56C1" w:rsidP="001065EE">
            <w:pPr>
              <w:pStyle w:val="TAL"/>
            </w:pPr>
            <w:r>
              <w:t>SMF Information</w:t>
            </w:r>
          </w:p>
        </w:tc>
        <w:tc>
          <w:tcPr>
            <w:tcW w:w="6574" w:type="dxa"/>
            <w:gridSpan w:val="2"/>
            <w:tcPrChange w:id="184" w:author="Ericsson1" w:date="2019-02-13T09:34:00Z">
              <w:tcPr>
                <w:tcW w:w="6662" w:type="dxa"/>
                <w:gridSpan w:val="2"/>
              </w:tcPr>
            </w:tcPrChange>
          </w:tcPr>
          <w:p w14:paraId="0A45884A" w14:textId="77777777" w:rsidR="00AD56C1" w:rsidRDefault="00AD56C1" w:rsidP="001065EE">
            <w:pPr>
              <w:pStyle w:val="TAL"/>
            </w:pPr>
            <w:r>
              <w:t>The associated SMF identifier and SMF address for the PDU Session.</w:t>
            </w:r>
          </w:p>
        </w:tc>
      </w:tr>
      <w:tr w:rsidR="00AD56C1" w:rsidRPr="0018773B" w14:paraId="2A3FB7AE" w14:textId="77777777" w:rsidTr="00801A97">
        <w:trPr>
          <w:cantSplit/>
          <w:jc w:val="center"/>
          <w:trPrChange w:id="185" w:author="Ericsson1" w:date="2019-02-13T09:34:00Z">
            <w:trPr>
              <w:cantSplit/>
              <w:jc w:val="center"/>
            </w:trPr>
          </w:trPrChange>
        </w:trPr>
        <w:tc>
          <w:tcPr>
            <w:tcW w:w="3055" w:type="dxa"/>
            <w:tcPrChange w:id="186" w:author="Ericsson1" w:date="2019-02-13T09:34:00Z">
              <w:tcPr>
                <w:tcW w:w="3085" w:type="dxa"/>
                <w:gridSpan w:val="2"/>
              </w:tcPr>
            </w:tcPrChange>
          </w:tcPr>
          <w:p w14:paraId="58D78F4D" w14:textId="77777777" w:rsidR="00AD56C1" w:rsidRDefault="00AD56C1" w:rsidP="001065EE">
            <w:pPr>
              <w:pStyle w:val="TAL"/>
              <w:rPr>
                <w:rFonts w:eastAsia="SimSun"/>
                <w:lang w:eastAsia="zh-CN"/>
              </w:rPr>
            </w:pPr>
            <w:r>
              <w:rPr>
                <w:rFonts w:eastAsia="SimSun" w:hint="eastAsia"/>
                <w:lang w:eastAsia="zh-CN"/>
              </w:rPr>
              <w:t>Access Type</w:t>
            </w:r>
          </w:p>
        </w:tc>
        <w:tc>
          <w:tcPr>
            <w:tcW w:w="6574" w:type="dxa"/>
            <w:gridSpan w:val="2"/>
            <w:tcPrChange w:id="187" w:author="Ericsson1" w:date="2019-02-13T09:34:00Z">
              <w:tcPr>
                <w:tcW w:w="6662" w:type="dxa"/>
                <w:gridSpan w:val="2"/>
              </w:tcPr>
            </w:tcPrChange>
          </w:tcPr>
          <w:p w14:paraId="60A16229" w14:textId="77777777" w:rsidR="00AD56C1" w:rsidRPr="0018773B" w:rsidRDefault="00AD56C1" w:rsidP="001065EE">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AD56C1" w:rsidRPr="0018773B" w14:paraId="5DCF7B03" w14:textId="77777777" w:rsidTr="00801A97">
        <w:trPr>
          <w:cantSplit/>
          <w:jc w:val="center"/>
          <w:trPrChange w:id="188" w:author="Ericsson1" w:date="2019-02-13T09:34:00Z">
            <w:trPr>
              <w:cantSplit/>
              <w:jc w:val="center"/>
            </w:trPr>
          </w:trPrChange>
        </w:trPr>
        <w:tc>
          <w:tcPr>
            <w:tcW w:w="3055" w:type="dxa"/>
            <w:tcPrChange w:id="189" w:author="Ericsson1" w:date="2019-02-13T09:34:00Z">
              <w:tcPr>
                <w:tcW w:w="3085" w:type="dxa"/>
                <w:gridSpan w:val="2"/>
              </w:tcPr>
            </w:tcPrChange>
          </w:tcPr>
          <w:p w14:paraId="6976608E" w14:textId="77777777" w:rsidR="00AD56C1" w:rsidRDefault="00AD56C1" w:rsidP="001065EE">
            <w:pPr>
              <w:pStyle w:val="TAL"/>
              <w:rPr>
                <w:rFonts w:eastAsia="SimSun"/>
                <w:lang w:eastAsia="zh-CN"/>
              </w:rPr>
            </w:pPr>
            <w:r>
              <w:rPr>
                <w:rFonts w:eastAsia="SimSun"/>
                <w:lang w:eastAsia="zh-CN"/>
              </w:rPr>
              <w:t>EBI-ARP list</w:t>
            </w:r>
          </w:p>
        </w:tc>
        <w:tc>
          <w:tcPr>
            <w:tcW w:w="6574" w:type="dxa"/>
            <w:gridSpan w:val="2"/>
            <w:tcPrChange w:id="190" w:author="Ericsson1" w:date="2019-02-13T09:34:00Z">
              <w:tcPr>
                <w:tcW w:w="6662" w:type="dxa"/>
                <w:gridSpan w:val="2"/>
              </w:tcPr>
            </w:tcPrChange>
          </w:tcPr>
          <w:p w14:paraId="7D631953" w14:textId="77777777" w:rsidR="00AD56C1" w:rsidRDefault="00AD56C1" w:rsidP="001065EE">
            <w:pPr>
              <w:pStyle w:val="TAL"/>
              <w:rPr>
                <w:rFonts w:eastAsia="SimSun"/>
                <w:lang w:eastAsia="zh-CN"/>
              </w:rPr>
            </w:pPr>
            <w:r>
              <w:rPr>
                <w:rFonts w:eastAsia="SimSun"/>
                <w:lang w:eastAsia="zh-CN"/>
              </w:rPr>
              <w:t>The allocated EBI and associated ARP pairs for this PDU session.</w:t>
            </w:r>
          </w:p>
        </w:tc>
      </w:tr>
      <w:tr w:rsidR="00AD56C1" w:rsidRPr="0018773B" w14:paraId="208E1C4A" w14:textId="77777777" w:rsidTr="00801A97">
        <w:trPr>
          <w:cantSplit/>
          <w:jc w:val="center"/>
          <w:trPrChange w:id="191" w:author="Ericsson1" w:date="2019-02-13T09:34:00Z">
            <w:trPr>
              <w:cantSplit/>
              <w:jc w:val="center"/>
            </w:trPr>
          </w:trPrChange>
        </w:trPr>
        <w:tc>
          <w:tcPr>
            <w:tcW w:w="3055" w:type="dxa"/>
            <w:tcPrChange w:id="192" w:author="Ericsson1" w:date="2019-02-13T09:34:00Z">
              <w:tcPr>
                <w:tcW w:w="3085" w:type="dxa"/>
                <w:gridSpan w:val="2"/>
              </w:tcPr>
            </w:tcPrChange>
          </w:tcPr>
          <w:p w14:paraId="7BAF17A6" w14:textId="77777777" w:rsidR="00AD56C1" w:rsidRDefault="00AD56C1" w:rsidP="001065EE">
            <w:pPr>
              <w:pStyle w:val="TAL"/>
              <w:rPr>
                <w:rFonts w:eastAsia="SimSun"/>
                <w:lang w:eastAsia="zh-CN"/>
              </w:rPr>
            </w:pPr>
            <w:r>
              <w:rPr>
                <w:rFonts w:eastAsia="SimSun"/>
                <w:lang w:eastAsia="zh-CN"/>
              </w:rPr>
              <w:t>5GSM Core Network Capability</w:t>
            </w:r>
          </w:p>
        </w:tc>
        <w:tc>
          <w:tcPr>
            <w:tcW w:w="6574" w:type="dxa"/>
            <w:gridSpan w:val="2"/>
            <w:tcPrChange w:id="193" w:author="Ericsson1" w:date="2019-02-13T09:34:00Z">
              <w:tcPr>
                <w:tcW w:w="6662" w:type="dxa"/>
                <w:gridSpan w:val="2"/>
              </w:tcPr>
            </w:tcPrChange>
          </w:tcPr>
          <w:p w14:paraId="072B3B49" w14:textId="77777777" w:rsidR="00AD56C1" w:rsidRDefault="00AD56C1" w:rsidP="001065EE">
            <w:pPr>
              <w:pStyle w:val="TAL"/>
              <w:rPr>
                <w:rFonts w:eastAsia="SimSun"/>
                <w:lang w:eastAsia="zh-CN"/>
              </w:rPr>
            </w:pPr>
            <w:r>
              <w:rPr>
                <w:rFonts w:eastAsia="SimSun"/>
                <w:lang w:eastAsia="zh-CN"/>
              </w:rPr>
              <w:t xml:space="preserve">The UEs 5GSM Core Network </w:t>
            </w:r>
            <w:r w:rsidRPr="008168E6">
              <w:rPr>
                <w:rFonts w:eastAsia="SimSun"/>
                <w:lang w:eastAsia="zh-CN"/>
              </w:rPr>
              <w:t>Capability</w:t>
            </w:r>
            <w:r>
              <w:rPr>
                <w:rFonts w:eastAsia="SimSun"/>
                <w:lang w:eastAsia="zh-CN"/>
              </w:rPr>
              <w:t xml:space="preserve"> as defined in TS 23.501 [2] clause 5.4.4b.</w:t>
            </w:r>
          </w:p>
        </w:tc>
      </w:tr>
      <w:tr w:rsidR="00AD56C1" w:rsidRPr="0018773B" w14:paraId="5AC40488" w14:textId="77777777" w:rsidTr="00801A97">
        <w:trPr>
          <w:cantSplit/>
          <w:jc w:val="center"/>
          <w:trPrChange w:id="194" w:author="Ericsson1" w:date="2019-02-13T09:34:00Z">
            <w:trPr>
              <w:cantSplit/>
              <w:jc w:val="center"/>
            </w:trPr>
          </w:trPrChange>
        </w:trPr>
        <w:tc>
          <w:tcPr>
            <w:tcW w:w="9629" w:type="dxa"/>
            <w:gridSpan w:val="3"/>
            <w:tcPrChange w:id="195" w:author="Ericsson1" w:date="2019-02-13T09:34:00Z">
              <w:tcPr>
                <w:tcW w:w="9747" w:type="dxa"/>
                <w:gridSpan w:val="4"/>
              </w:tcPr>
            </w:tcPrChange>
          </w:tcPr>
          <w:p w14:paraId="06E00247" w14:textId="77777777" w:rsidR="00AD56C1" w:rsidRPr="00711995" w:rsidRDefault="00AD56C1" w:rsidP="001065EE">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2CEEABBA" w14:textId="77777777" w:rsidR="00AD56C1" w:rsidRPr="00050CA8" w:rsidRDefault="00AD56C1" w:rsidP="00AD56C1">
      <w:pPr>
        <w:rPr>
          <w:lang w:eastAsia="zh-CN"/>
        </w:rPr>
      </w:pPr>
    </w:p>
    <w:p w14:paraId="325D8E6A" w14:textId="77777777" w:rsidR="002B36DF" w:rsidRDefault="002B36DF" w:rsidP="002B36DF">
      <w:pPr>
        <w:pStyle w:val="Heading2"/>
        <w:jc w:val="center"/>
        <w:rPr>
          <w:sz w:val="36"/>
        </w:rP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384516EC" w14:textId="424558A8" w:rsidR="00AD56C1" w:rsidRDefault="00AD56C1" w:rsidP="00E42F6D"/>
    <w:p w14:paraId="2CFE34C3" w14:textId="77777777" w:rsidR="007C6E39" w:rsidRDefault="007C6E39" w:rsidP="007C6E39">
      <w:pPr>
        <w:pStyle w:val="Heading4"/>
        <w:rPr>
          <w:lang w:eastAsia="zh-CN"/>
        </w:rPr>
      </w:pPr>
      <w:bookmarkStart w:id="196" w:name="_Toc534611074"/>
      <w:r w:rsidRPr="00050CA8">
        <w:rPr>
          <w:lang w:eastAsia="zh-CN"/>
        </w:rPr>
        <w:t>5.2.3.3</w:t>
      </w:r>
      <w:r w:rsidRPr="00050CA8">
        <w:rPr>
          <w:lang w:eastAsia="zh-CN"/>
        </w:rPr>
        <w:tab/>
        <w:t>Nudm_SubscriberDataManagement</w:t>
      </w:r>
      <w:r>
        <w:rPr>
          <w:lang w:eastAsia="zh-CN"/>
        </w:rPr>
        <w:t xml:space="preserve"> (SDM)</w:t>
      </w:r>
      <w:r w:rsidRPr="00050CA8">
        <w:rPr>
          <w:lang w:eastAsia="zh-CN"/>
        </w:rPr>
        <w:t xml:space="preserve"> Service</w:t>
      </w:r>
      <w:bookmarkEnd w:id="196"/>
    </w:p>
    <w:p w14:paraId="2F3AD962" w14:textId="77777777" w:rsidR="007C6E39" w:rsidRPr="00E5656F" w:rsidRDefault="007C6E39" w:rsidP="007C6E39">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7FB25572" w14:textId="77777777" w:rsidR="007C6E39" w:rsidRPr="00E5656F" w:rsidRDefault="007C6E39" w:rsidP="007C6E39">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7784F63D" w14:textId="77777777" w:rsidR="007C6E39" w:rsidRPr="00E5656F" w:rsidRDefault="007C6E39" w:rsidP="007C6E39">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C6E39" w:rsidRPr="00E5656F" w14:paraId="79960D23" w14:textId="77777777" w:rsidTr="001065E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E77DDE" w14:textId="77777777" w:rsidR="007C6E39" w:rsidRPr="00E5656F" w:rsidRDefault="007C6E39" w:rsidP="001065EE">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5D4834B" w14:textId="77777777" w:rsidR="007C6E39" w:rsidRPr="00E5656F" w:rsidRDefault="007C6E39" w:rsidP="001065EE">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4BD9F54" w14:textId="77777777" w:rsidR="007C6E39" w:rsidRPr="00E5656F" w:rsidRDefault="007C6E39" w:rsidP="001065EE">
            <w:pPr>
              <w:pStyle w:val="TAH"/>
              <w:rPr>
                <w:rFonts w:eastAsia="Malgun Gothic"/>
              </w:rPr>
            </w:pPr>
            <w:r w:rsidRPr="00E5656F">
              <w:rPr>
                <w:rFonts w:eastAsia="Malgun Gothic"/>
              </w:rPr>
              <w:t>Description</w:t>
            </w:r>
          </w:p>
        </w:tc>
      </w:tr>
      <w:tr w:rsidR="007C6E39" w:rsidRPr="00E5656F" w14:paraId="3F10CACE" w14:textId="77777777" w:rsidTr="001065EE">
        <w:trPr>
          <w:cantSplit/>
          <w:tblHeader/>
          <w:jc w:val="center"/>
        </w:trPr>
        <w:tc>
          <w:tcPr>
            <w:tcW w:w="1980" w:type="dxa"/>
            <w:tcBorders>
              <w:top w:val="single" w:sz="4" w:space="0" w:color="auto"/>
              <w:left w:val="single" w:sz="4" w:space="0" w:color="auto"/>
              <w:bottom w:val="nil"/>
              <w:right w:val="single" w:sz="4" w:space="0" w:color="auto"/>
            </w:tcBorders>
          </w:tcPr>
          <w:p w14:paraId="0C82FDB1" w14:textId="77777777" w:rsidR="007C6E39" w:rsidRPr="00E5656F" w:rsidRDefault="007C6E39" w:rsidP="001065EE">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84B1A16" w14:textId="77777777" w:rsidR="007C6E39" w:rsidRPr="00E5656F" w:rsidRDefault="007C6E39" w:rsidP="001065EE">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4348CF8" w14:textId="77777777" w:rsidR="007C6E39" w:rsidRPr="00E5656F" w:rsidRDefault="007C6E39" w:rsidP="001065EE">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7C6E39" w:rsidRPr="00E5656F" w14:paraId="776722C3" w14:textId="77777777" w:rsidTr="001065EE">
        <w:trPr>
          <w:cantSplit/>
          <w:tblHeader/>
          <w:jc w:val="center"/>
        </w:trPr>
        <w:tc>
          <w:tcPr>
            <w:tcW w:w="1980" w:type="dxa"/>
            <w:tcBorders>
              <w:top w:val="nil"/>
              <w:left w:val="single" w:sz="4" w:space="0" w:color="auto"/>
              <w:bottom w:val="nil"/>
              <w:right w:val="single" w:sz="4" w:space="0" w:color="auto"/>
            </w:tcBorders>
          </w:tcPr>
          <w:p w14:paraId="024109F8" w14:textId="77777777" w:rsidR="007C6E39" w:rsidRPr="00E5656F" w:rsidRDefault="007C6E39" w:rsidP="001065EE">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4282D5D" w14:textId="77777777" w:rsidR="007C6E39" w:rsidRPr="00E5656F" w:rsidRDefault="007C6E39" w:rsidP="001065EE">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460FA17" w14:textId="77777777" w:rsidR="007C6E39" w:rsidRPr="00E5656F" w:rsidRDefault="007C6E39" w:rsidP="001065EE">
            <w:pPr>
              <w:pStyle w:val="TAL"/>
              <w:rPr>
                <w:rFonts w:eastAsia="Malgun Gothic"/>
              </w:rPr>
            </w:pPr>
            <w:r w:rsidRPr="00E5656F">
              <w:rPr>
                <w:rFonts w:eastAsia="Malgun Gothic"/>
              </w:rPr>
              <w:t>List of the subscribed internal group(s) that the UE belongs to.</w:t>
            </w:r>
          </w:p>
        </w:tc>
      </w:tr>
      <w:tr w:rsidR="007C6E39" w:rsidRPr="00E5656F" w14:paraId="2A83CF12" w14:textId="77777777" w:rsidTr="001065EE">
        <w:trPr>
          <w:cantSplit/>
          <w:tblHeader/>
          <w:jc w:val="center"/>
        </w:trPr>
        <w:tc>
          <w:tcPr>
            <w:tcW w:w="1980" w:type="dxa"/>
            <w:tcBorders>
              <w:top w:val="nil"/>
              <w:left w:val="single" w:sz="4" w:space="0" w:color="auto"/>
              <w:bottom w:val="nil"/>
              <w:right w:val="single" w:sz="4" w:space="0" w:color="auto"/>
            </w:tcBorders>
          </w:tcPr>
          <w:p w14:paraId="4AAD8DF2"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B6789" w14:textId="77777777" w:rsidR="007C6E39" w:rsidRPr="00E5656F" w:rsidRDefault="007C6E39" w:rsidP="001065EE">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3F2FDED1" w14:textId="77777777" w:rsidR="007C6E39" w:rsidRPr="00E5656F" w:rsidRDefault="007C6E39" w:rsidP="001065EE">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7C6E39" w:rsidRPr="00E5656F" w14:paraId="6B3A226D" w14:textId="77777777" w:rsidTr="001065EE">
        <w:trPr>
          <w:cantSplit/>
          <w:tblHeader/>
          <w:jc w:val="center"/>
        </w:trPr>
        <w:tc>
          <w:tcPr>
            <w:tcW w:w="1980" w:type="dxa"/>
            <w:tcBorders>
              <w:top w:val="nil"/>
              <w:left w:val="single" w:sz="4" w:space="0" w:color="auto"/>
              <w:bottom w:val="nil"/>
              <w:right w:val="single" w:sz="4" w:space="0" w:color="auto"/>
            </w:tcBorders>
          </w:tcPr>
          <w:p w14:paraId="1DABA288"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70FB3" w14:textId="77777777" w:rsidR="007C6E39" w:rsidRPr="00E5656F" w:rsidRDefault="007C6E39" w:rsidP="001065EE">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4722D21" w14:textId="77777777" w:rsidR="007C6E39" w:rsidRPr="00EA44ED" w:rsidRDefault="007C6E39" w:rsidP="001065EE">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7C6E39" w:rsidRPr="00E5656F" w14:paraId="7C8F93BF" w14:textId="77777777" w:rsidTr="001065EE">
        <w:trPr>
          <w:cantSplit/>
          <w:tblHeader/>
          <w:jc w:val="center"/>
        </w:trPr>
        <w:tc>
          <w:tcPr>
            <w:tcW w:w="1980" w:type="dxa"/>
            <w:tcBorders>
              <w:top w:val="nil"/>
              <w:left w:val="single" w:sz="4" w:space="0" w:color="auto"/>
              <w:bottom w:val="nil"/>
              <w:right w:val="single" w:sz="4" w:space="0" w:color="auto"/>
            </w:tcBorders>
          </w:tcPr>
          <w:p w14:paraId="3047AED4"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ABEFA" w14:textId="77777777" w:rsidR="007C6E39" w:rsidRPr="00E5656F" w:rsidRDefault="007C6E39" w:rsidP="001065EE">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4D4CFE" w14:textId="77777777" w:rsidR="007C6E39" w:rsidRPr="00EA44ED" w:rsidRDefault="007C6E39" w:rsidP="001065EE">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7C6E39" w:rsidRPr="00E5656F" w14:paraId="50EF9488" w14:textId="77777777" w:rsidTr="001065EE">
        <w:trPr>
          <w:cantSplit/>
          <w:tblHeader/>
          <w:jc w:val="center"/>
        </w:trPr>
        <w:tc>
          <w:tcPr>
            <w:tcW w:w="1980" w:type="dxa"/>
            <w:tcBorders>
              <w:top w:val="nil"/>
              <w:left w:val="single" w:sz="4" w:space="0" w:color="auto"/>
              <w:bottom w:val="nil"/>
              <w:right w:val="single" w:sz="4" w:space="0" w:color="auto"/>
            </w:tcBorders>
          </w:tcPr>
          <w:p w14:paraId="2B2400AC"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A8ABF" w14:textId="77777777" w:rsidR="007C6E39" w:rsidRPr="00E5656F" w:rsidRDefault="007C6E39" w:rsidP="001065EE">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3E98712" w14:textId="77777777" w:rsidR="007C6E39" w:rsidRPr="00E5656F" w:rsidRDefault="007C6E39" w:rsidP="001065EE">
            <w:pPr>
              <w:pStyle w:val="TAL"/>
              <w:rPr>
                <w:rFonts w:eastAsia="Malgun Gothic"/>
              </w:rPr>
            </w:pPr>
            <w:r>
              <w:rPr>
                <w:rFonts w:eastAsia="Malgun Gothic"/>
              </w:rPr>
              <w:t>As defined in TS 23.501 [2], clause 5.15.7.2.</w:t>
            </w:r>
          </w:p>
        </w:tc>
      </w:tr>
      <w:tr w:rsidR="007C6E39" w:rsidRPr="00E5656F" w14:paraId="5296F3DE" w14:textId="77777777" w:rsidTr="001065EE">
        <w:trPr>
          <w:cantSplit/>
          <w:tblHeader/>
          <w:jc w:val="center"/>
        </w:trPr>
        <w:tc>
          <w:tcPr>
            <w:tcW w:w="1980" w:type="dxa"/>
            <w:tcBorders>
              <w:top w:val="nil"/>
              <w:left w:val="single" w:sz="4" w:space="0" w:color="auto"/>
              <w:bottom w:val="nil"/>
              <w:right w:val="single" w:sz="4" w:space="0" w:color="auto"/>
            </w:tcBorders>
          </w:tcPr>
          <w:p w14:paraId="1221FAD4"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04D30" w14:textId="77777777" w:rsidR="007C6E39" w:rsidRPr="00E5656F" w:rsidRDefault="007C6E39" w:rsidP="001065EE">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CBE10CA" w14:textId="77777777" w:rsidR="007C6E39" w:rsidRPr="00E5656F" w:rsidRDefault="007C6E39" w:rsidP="001065EE">
            <w:pPr>
              <w:pStyle w:val="TAL"/>
              <w:rPr>
                <w:rFonts w:eastAsia="Malgun Gothic"/>
              </w:rPr>
            </w:pPr>
            <w:r w:rsidRPr="00E5656F">
              <w:rPr>
                <w:rFonts w:eastAsia="Malgun Gothic"/>
              </w:rPr>
              <w:t>3GPP Radio Access Technology(ies) not allowed the UE to access.</w:t>
            </w:r>
          </w:p>
        </w:tc>
      </w:tr>
      <w:tr w:rsidR="007C6E39" w:rsidRPr="00E5656F" w14:paraId="41AE0450" w14:textId="77777777" w:rsidTr="001065EE">
        <w:trPr>
          <w:cantSplit/>
          <w:tblHeader/>
          <w:jc w:val="center"/>
        </w:trPr>
        <w:tc>
          <w:tcPr>
            <w:tcW w:w="1980" w:type="dxa"/>
            <w:tcBorders>
              <w:top w:val="nil"/>
              <w:left w:val="single" w:sz="4" w:space="0" w:color="auto"/>
              <w:bottom w:val="nil"/>
              <w:right w:val="single" w:sz="4" w:space="0" w:color="auto"/>
            </w:tcBorders>
          </w:tcPr>
          <w:p w14:paraId="04166771"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AFAB8" w14:textId="77777777" w:rsidR="007C6E39" w:rsidRPr="00E5656F" w:rsidRDefault="007C6E39" w:rsidP="001065EE">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0C1462C" w14:textId="77777777" w:rsidR="007C6E39" w:rsidRPr="00E5656F" w:rsidRDefault="007C6E39" w:rsidP="001065EE">
            <w:pPr>
              <w:pStyle w:val="TAL"/>
              <w:rPr>
                <w:rFonts w:eastAsia="Malgun Gothic"/>
              </w:rPr>
            </w:pPr>
            <w:r w:rsidRPr="00E5656F">
              <w:rPr>
                <w:rFonts w:eastAsia="Malgun Gothic"/>
              </w:rPr>
              <w:t>Defines areas in which the UE is not permitted to initiate any communication with the network.</w:t>
            </w:r>
          </w:p>
        </w:tc>
      </w:tr>
      <w:tr w:rsidR="007C6E39" w:rsidRPr="00E5656F" w14:paraId="02C84412" w14:textId="77777777" w:rsidTr="001065EE">
        <w:trPr>
          <w:cantSplit/>
          <w:tblHeader/>
          <w:jc w:val="center"/>
        </w:trPr>
        <w:tc>
          <w:tcPr>
            <w:tcW w:w="1980" w:type="dxa"/>
            <w:tcBorders>
              <w:top w:val="nil"/>
              <w:left w:val="single" w:sz="4" w:space="0" w:color="auto"/>
              <w:bottom w:val="nil"/>
              <w:right w:val="single" w:sz="4" w:space="0" w:color="auto"/>
            </w:tcBorders>
          </w:tcPr>
          <w:p w14:paraId="4BE8547E"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E410A" w14:textId="77777777" w:rsidR="007C6E39" w:rsidRPr="00E5656F" w:rsidRDefault="007C6E39" w:rsidP="001065EE">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711D93F" w14:textId="77777777" w:rsidR="007C6E39" w:rsidRPr="00E5656F" w:rsidRDefault="007C6E39" w:rsidP="001065EE">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C6E39" w:rsidRPr="00E5656F" w14:paraId="40E489CF" w14:textId="77777777" w:rsidTr="001065EE">
        <w:trPr>
          <w:cantSplit/>
          <w:tblHeader/>
          <w:jc w:val="center"/>
        </w:trPr>
        <w:tc>
          <w:tcPr>
            <w:tcW w:w="1980" w:type="dxa"/>
            <w:tcBorders>
              <w:top w:val="nil"/>
              <w:left w:val="single" w:sz="4" w:space="0" w:color="auto"/>
              <w:bottom w:val="nil"/>
              <w:right w:val="single" w:sz="4" w:space="0" w:color="auto"/>
            </w:tcBorders>
          </w:tcPr>
          <w:p w14:paraId="57E81585"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8E64E2" w14:textId="77777777" w:rsidR="007C6E39" w:rsidRPr="00E5656F" w:rsidRDefault="007C6E39" w:rsidP="001065EE">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AC13394" w14:textId="77777777" w:rsidR="007C6E39" w:rsidRPr="00E5656F" w:rsidRDefault="007C6E39" w:rsidP="001065EE">
            <w:pPr>
              <w:pStyle w:val="TAL"/>
              <w:rPr>
                <w:rFonts w:eastAsia="Malgun Gothic"/>
              </w:rPr>
            </w:pPr>
            <w:r w:rsidRPr="00E5656F">
              <w:rPr>
                <w:rFonts w:eastAsia="Malgun Gothic"/>
              </w:rPr>
              <w:t xml:space="preserve">Defines whether UE </w:t>
            </w:r>
            <w:proofErr w:type="gramStart"/>
            <w:r w:rsidRPr="00E5656F">
              <w:rPr>
                <w:rFonts w:eastAsia="Malgun Gothic"/>
              </w:rPr>
              <w:t>is allowed to</w:t>
            </w:r>
            <w:proofErr w:type="gramEnd"/>
            <w:r w:rsidRPr="00E5656F">
              <w:rPr>
                <w:rFonts w:eastAsia="Malgun Gothic"/>
              </w:rPr>
              <w:t xml:space="preserve"> connect to 5GC</w:t>
            </w:r>
            <w:r>
              <w:rPr>
                <w:rFonts w:eastAsia="Malgun Gothic"/>
              </w:rPr>
              <w:t xml:space="preserve"> and/or EPC</w:t>
            </w:r>
            <w:r w:rsidRPr="00E5656F">
              <w:rPr>
                <w:rFonts w:eastAsia="Malgun Gothic"/>
              </w:rPr>
              <w:t xml:space="preserve"> for this PLMN.</w:t>
            </w:r>
          </w:p>
        </w:tc>
      </w:tr>
      <w:tr w:rsidR="00137C5F" w:rsidRPr="00E5656F" w14:paraId="4343459F" w14:textId="77777777" w:rsidTr="001065EE">
        <w:trPr>
          <w:cantSplit/>
          <w:tblHeader/>
          <w:jc w:val="center"/>
          <w:ins w:id="197" w:author="Ericsson1" w:date="2019-02-13T13:21:00Z"/>
        </w:trPr>
        <w:tc>
          <w:tcPr>
            <w:tcW w:w="1980" w:type="dxa"/>
            <w:tcBorders>
              <w:top w:val="nil"/>
              <w:left w:val="single" w:sz="4" w:space="0" w:color="auto"/>
              <w:bottom w:val="nil"/>
              <w:right w:val="single" w:sz="4" w:space="0" w:color="auto"/>
            </w:tcBorders>
          </w:tcPr>
          <w:p w14:paraId="3CBA1E43" w14:textId="77777777" w:rsidR="00137C5F" w:rsidRPr="00E5656F" w:rsidRDefault="00137C5F" w:rsidP="001065EE">
            <w:pPr>
              <w:pStyle w:val="TAL"/>
              <w:rPr>
                <w:ins w:id="198" w:author="Ericsson1" w:date="2019-02-13T13:2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7D1F9" w14:textId="5C405969" w:rsidR="00137C5F" w:rsidRPr="00E5656F" w:rsidRDefault="00D72B35" w:rsidP="001065EE">
            <w:pPr>
              <w:pStyle w:val="TAL"/>
              <w:rPr>
                <w:ins w:id="199" w:author="Ericsson1" w:date="2019-02-13T13:21:00Z"/>
                <w:rFonts w:eastAsia="Malgun Gothic"/>
              </w:rPr>
            </w:pPr>
            <w:ins w:id="200" w:author="Ericsson1" w:date="2019-02-13T13:21:00Z">
              <w:r>
                <w:rPr>
                  <w:rFonts w:eastAsia="Malgun Gothic"/>
                </w:rPr>
                <w:t xml:space="preserve">CAG </w:t>
              </w:r>
            </w:ins>
            <w:ins w:id="201" w:author="Ericsson1" w:date="2019-02-13T13:22:00Z">
              <w:r w:rsidR="008606C7">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tcPr>
          <w:p w14:paraId="51AF0AEF" w14:textId="495C1A1B" w:rsidR="00137C5F" w:rsidRPr="00E5656F" w:rsidRDefault="008606C7" w:rsidP="001065EE">
            <w:pPr>
              <w:pStyle w:val="TAL"/>
              <w:rPr>
                <w:ins w:id="202" w:author="Ericsson1" w:date="2019-02-13T13:21:00Z"/>
                <w:rFonts w:eastAsia="Malgun Gothic"/>
              </w:rPr>
            </w:pPr>
            <w:ins w:id="203" w:author="Ericsson1" w:date="2019-02-13T13:22:00Z">
              <w:r>
                <w:rPr>
                  <w:rFonts w:eastAsia="Malgun Gothic"/>
                </w:rPr>
                <w:t>The CAG information</w:t>
              </w:r>
            </w:ins>
            <w:ins w:id="204" w:author="Ericsson1" w:date="2019-02-13T13:23:00Z">
              <w:r w:rsidR="000B7026">
                <w:rPr>
                  <w:rFonts w:eastAsia="Malgun Gothic"/>
                </w:rPr>
                <w:t xml:space="preserve"> is defined in TS 23.</w:t>
              </w:r>
            </w:ins>
            <w:ins w:id="205" w:author="Ericsson1" w:date="2019-02-13T13:24:00Z">
              <w:r w:rsidR="00DF7CAF">
                <w:rPr>
                  <w:rFonts w:eastAsia="Malgun Gothic"/>
                </w:rPr>
                <w:t>5</w:t>
              </w:r>
            </w:ins>
            <w:ins w:id="206" w:author="Ericsson1" w:date="2019-02-13T13:23:00Z">
              <w:r w:rsidR="00DF7CAF">
                <w:rPr>
                  <w:rFonts w:eastAsia="Malgun Gothic"/>
                </w:rPr>
                <w:t>01 [2], clause </w:t>
              </w:r>
              <w:proofErr w:type="gramStart"/>
              <w:r w:rsidR="00DF7CAF">
                <w:rPr>
                  <w:rFonts w:eastAsia="Malgun Gothic"/>
                </w:rPr>
                <w:t>5.</w:t>
              </w:r>
            </w:ins>
            <w:ins w:id="207" w:author="Ericsson1" w:date="2019-02-13T13:24:00Z">
              <w:r w:rsidR="003526CF">
                <w:rPr>
                  <w:rFonts w:eastAsia="Malgun Gothic"/>
                </w:rPr>
                <w:t>x.</w:t>
              </w:r>
              <w:proofErr w:type="gramEnd"/>
              <w:r w:rsidR="003526CF">
                <w:rPr>
                  <w:rFonts w:eastAsia="Malgun Gothic"/>
                </w:rPr>
                <w:t>3</w:t>
              </w:r>
            </w:ins>
            <w:ins w:id="208" w:author="Ericsson1" w:date="2019-02-13T13:23:00Z">
              <w:r w:rsidR="00DF7CAF">
                <w:rPr>
                  <w:rFonts w:eastAsia="Malgun Gothic"/>
                </w:rPr>
                <w:t>.</w:t>
              </w:r>
            </w:ins>
          </w:p>
        </w:tc>
      </w:tr>
      <w:tr w:rsidR="007C6E39" w:rsidRPr="00E5656F" w14:paraId="10F740A1" w14:textId="77777777" w:rsidTr="001065EE">
        <w:trPr>
          <w:cantSplit/>
          <w:tblHeader/>
          <w:jc w:val="center"/>
        </w:trPr>
        <w:tc>
          <w:tcPr>
            <w:tcW w:w="1980" w:type="dxa"/>
            <w:tcBorders>
              <w:top w:val="nil"/>
              <w:left w:val="single" w:sz="4" w:space="0" w:color="auto"/>
              <w:bottom w:val="nil"/>
              <w:right w:val="single" w:sz="4" w:space="0" w:color="auto"/>
            </w:tcBorders>
          </w:tcPr>
          <w:p w14:paraId="1A87AA43"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9B7A92" w14:textId="77777777" w:rsidR="007C6E39" w:rsidRPr="00E5656F" w:rsidRDefault="007C6E39" w:rsidP="001065EE">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4BA0FA7" w14:textId="77777777" w:rsidR="007C6E39" w:rsidRPr="00E5656F" w:rsidRDefault="007C6E39" w:rsidP="001065EE">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7C6E39" w:rsidRPr="00E5656F" w14:paraId="57C7A8B7" w14:textId="77777777" w:rsidTr="001065EE">
        <w:trPr>
          <w:cantSplit/>
          <w:tblHeader/>
          <w:jc w:val="center"/>
        </w:trPr>
        <w:tc>
          <w:tcPr>
            <w:tcW w:w="1980" w:type="dxa"/>
            <w:tcBorders>
              <w:top w:val="nil"/>
              <w:left w:val="single" w:sz="4" w:space="0" w:color="auto"/>
              <w:bottom w:val="nil"/>
              <w:right w:val="single" w:sz="4" w:space="0" w:color="auto"/>
            </w:tcBorders>
          </w:tcPr>
          <w:p w14:paraId="7877147C"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59DB80" w14:textId="77777777" w:rsidR="007C6E39" w:rsidRPr="00E5656F" w:rsidRDefault="007C6E39" w:rsidP="001065EE">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1467A1F" w14:textId="77777777" w:rsidR="007C6E39" w:rsidRPr="00E5656F" w:rsidRDefault="007C6E39" w:rsidP="001065EE">
            <w:pPr>
              <w:pStyle w:val="TAL"/>
              <w:rPr>
                <w:rFonts w:eastAsia="Malgun Gothic"/>
              </w:rPr>
            </w:pPr>
            <w:r w:rsidRPr="00E5656F">
              <w:rPr>
                <w:rFonts w:eastAsia="Malgun Gothic"/>
              </w:rPr>
              <w:t>Indicates a subscribed Periodic Registration Timer value.</w:t>
            </w:r>
          </w:p>
        </w:tc>
      </w:tr>
      <w:tr w:rsidR="007C6E39" w:rsidRPr="00E5656F" w14:paraId="5B320709" w14:textId="77777777" w:rsidTr="001065EE">
        <w:trPr>
          <w:cantSplit/>
          <w:tblHeader/>
          <w:jc w:val="center"/>
        </w:trPr>
        <w:tc>
          <w:tcPr>
            <w:tcW w:w="1980" w:type="dxa"/>
            <w:tcBorders>
              <w:top w:val="nil"/>
              <w:left w:val="single" w:sz="4" w:space="0" w:color="auto"/>
              <w:bottom w:val="nil"/>
              <w:right w:val="single" w:sz="4" w:space="0" w:color="auto"/>
            </w:tcBorders>
          </w:tcPr>
          <w:p w14:paraId="21A049D3"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CF939" w14:textId="77777777" w:rsidR="007C6E39" w:rsidRPr="00E5656F" w:rsidRDefault="007C6E39" w:rsidP="001065EE">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4731C3D1" w14:textId="77777777" w:rsidR="007C6E39" w:rsidRPr="00E5656F" w:rsidRDefault="007C6E39" w:rsidP="001065EE">
            <w:pPr>
              <w:pStyle w:val="TAL"/>
              <w:rPr>
                <w:rFonts w:eastAsia="Malgun Gothic"/>
              </w:rPr>
            </w:pPr>
            <w:r>
              <w:rPr>
                <w:rFonts w:eastAsia="Malgun Gothic"/>
              </w:rPr>
              <w:t>Indicates the user is subscribed to MPS as indicated in TS 23.501 [2], clause 5.16.5.</w:t>
            </w:r>
          </w:p>
        </w:tc>
      </w:tr>
      <w:tr w:rsidR="007C6E39" w:rsidRPr="00653F56" w14:paraId="479560BF" w14:textId="77777777" w:rsidTr="001065EE">
        <w:trPr>
          <w:cantSplit/>
          <w:tblHeader/>
          <w:jc w:val="center"/>
        </w:trPr>
        <w:tc>
          <w:tcPr>
            <w:tcW w:w="1980" w:type="dxa"/>
            <w:tcBorders>
              <w:top w:val="nil"/>
              <w:left w:val="single" w:sz="4" w:space="0" w:color="auto"/>
              <w:bottom w:val="nil"/>
              <w:right w:val="single" w:sz="4" w:space="0" w:color="auto"/>
            </w:tcBorders>
          </w:tcPr>
          <w:p w14:paraId="2944C381" w14:textId="77777777" w:rsidR="007C6E39" w:rsidRPr="00653F56"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D0088" w14:textId="77777777" w:rsidR="007C6E39" w:rsidRPr="00653F56" w:rsidRDefault="007C6E39" w:rsidP="001065EE">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63DA44FC" w14:textId="77777777" w:rsidR="007C6E39" w:rsidRPr="00653F56" w:rsidRDefault="007C6E39" w:rsidP="001065EE">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7C6E39" w:rsidRPr="00E5656F" w14:paraId="19A70C2B" w14:textId="77777777" w:rsidTr="001065EE">
        <w:trPr>
          <w:cantSplit/>
          <w:tblHeader/>
          <w:jc w:val="center"/>
        </w:trPr>
        <w:tc>
          <w:tcPr>
            <w:tcW w:w="1980" w:type="dxa"/>
            <w:tcBorders>
              <w:top w:val="nil"/>
              <w:left w:val="single" w:sz="4" w:space="0" w:color="auto"/>
              <w:bottom w:val="nil"/>
              <w:right w:val="single" w:sz="4" w:space="0" w:color="auto"/>
            </w:tcBorders>
          </w:tcPr>
          <w:p w14:paraId="48AD5A20"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75631" w14:textId="77777777" w:rsidR="007C6E39" w:rsidRDefault="007C6E39" w:rsidP="001065EE">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4062641A" w14:textId="77777777" w:rsidR="007C6E39" w:rsidRDefault="007C6E39" w:rsidP="001065EE">
            <w:pPr>
              <w:pStyle w:val="TAL"/>
              <w:rPr>
                <w:rFonts w:eastAsia="Malgun Gothic"/>
              </w:rPr>
            </w:pPr>
            <w:r>
              <w:rPr>
                <w:rFonts w:eastAsia="Malgun Gothic"/>
              </w:rPr>
              <w:t>Information on expected UE movement and communication characteristics. See clause 4.15.6.2</w:t>
            </w:r>
          </w:p>
        </w:tc>
      </w:tr>
      <w:tr w:rsidR="007C6E39" w:rsidRPr="00E5656F" w14:paraId="15DD977A" w14:textId="77777777" w:rsidTr="001065EE">
        <w:trPr>
          <w:cantSplit/>
          <w:tblHeader/>
          <w:jc w:val="center"/>
        </w:trPr>
        <w:tc>
          <w:tcPr>
            <w:tcW w:w="1980" w:type="dxa"/>
            <w:tcBorders>
              <w:top w:val="nil"/>
              <w:left w:val="single" w:sz="4" w:space="0" w:color="auto"/>
              <w:bottom w:val="nil"/>
              <w:right w:val="single" w:sz="4" w:space="0" w:color="auto"/>
            </w:tcBorders>
          </w:tcPr>
          <w:p w14:paraId="388A957A"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54A94" w14:textId="77777777" w:rsidR="007C6E39" w:rsidRDefault="007C6E39" w:rsidP="001065EE">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5AE0C3" w14:textId="77777777" w:rsidR="007C6E39" w:rsidRDefault="007C6E39" w:rsidP="001065EE">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3A6D803E" w14:textId="77777777" w:rsidR="007C6E39" w:rsidRPr="00A079C1" w:rsidRDefault="007C6E39" w:rsidP="001065EE">
            <w:pPr>
              <w:pStyle w:val="TAL"/>
              <w:rPr>
                <w:rFonts w:eastAsia="Malgun Gothic"/>
              </w:rPr>
            </w:pPr>
            <w:r>
              <w:rPr>
                <w:rFonts w:eastAsia="Malgun Gothic"/>
              </w:rPr>
              <w:t>Optionally includes an indication that the UDM requests an acknowledgement of the reception of this information from the UE.</w:t>
            </w:r>
          </w:p>
        </w:tc>
      </w:tr>
      <w:tr w:rsidR="007C6E39" w:rsidRPr="00E5656F" w14:paraId="257B161B" w14:textId="77777777" w:rsidTr="001065EE">
        <w:trPr>
          <w:cantSplit/>
          <w:tblHeader/>
          <w:jc w:val="center"/>
        </w:trPr>
        <w:tc>
          <w:tcPr>
            <w:tcW w:w="1980" w:type="dxa"/>
            <w:tcBorders>
              <w:top w:val="nil"/>
              <w:left w:val="single" w:sz="4" w:space="0" w:color="auto"/>
              <w:bottom w:val="nil"/>
              <w:right w:val="single" w:sz="4" w:space="0" w:color="auto"/>
            </w:tcBorders>
          </w:tcPr>
          <w:p w14:paraId="7108EBB3"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71DB2" w14:textId="77777777" w:rsidR="007C6E39" w:rsidRDefault="007C6E39" w:rsidP="001065EE">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94B369F" w14:textId="77777777" w:rsidR="007C6E39" w:rsidRPr="00A079C1" w:rsidRDefault="007C6E39" w:rsidP="001065EE">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7C6E39" w:rsidRPr="00E5656F" w14:paraId="19C1D945" w14:textId="77777777" w:rsidTr="001065EE">
        <w:trPr>
          <w:cantSplit/>
          <w:tblHeader/>
          <w:jc w:val="center"/>
        </w:trPr>
        <w:tc>
          <w:tcPr>
            <w:tcW w:w="1980" w:type="dxa"/>
            <w:tcBorders>
              <w:top w:val="nil"/>
              <w:left w:val="single" w:sz="4" w:space="0" w:color="auto"/>
              <w:bottom w:val="nil"/>
              <w:right w:val="single" w:sz="4" w:space="0" w:color="auto"/>
            </w:tcBorders>
          </w:tcPr>
          <w:p w14:paraId="7E0BC0F4"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F644DB" w14:textId="77777777" w:rsidR="007C6E39" w:rsidRDefault="007C6E39" w:rsidP="001065EE">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9BC54E9" w14:textId="77777777" w:rsidR="007C6E39" w:rsidRDefault="007C6E39" w:rsidP="001065EE">
            <w:pPr>
              <w:pStyle w:val="TAL"/>
              <w:rPr>
                <w:rFonts w:eastAsia="Malgun Gothic"/>
              </w:rPr>
            </w:pPr>
            <w:r>
              <w:rPr>
                <w:rFonts w:eastAsia="Malgun Gothic"/>
              </w:rPr>
              <w:t>Trace requirements about a UE (e.g. trace reference, address of the Trace Collection Entity, etc.) is defined in TS 32.421 [39].</w:t>
            </w:r>
          </w:p>
          <w:p w14:paraId="09122FD6" w14:textId="77777777" w:rsidR="007C6E39" w:rsidRPr="00A079C1" w:rsidRDefault="007C6E39" w:rsidP="001065EE">
            <w:pPr>
              <w:pStyle w:val="TAL"/>
              <w:rPr>
                <w:rFonts w:eastAsia="Malgun Gothic"/>
              </w:rPr>
            </w:pPr>
            <w:r>
              <w:rPr>
                <w:rFonts w:eastAsia="Malgun Gothic"/>
              </w:rPr>
              <w:t>This information is only sent to AMF in the HPLMN or one of its equivalent PLMN(s).</w:t>
            </w:r>
          </w:p>
        </w:tc>
      </w:tr>
      <w:tr w:rsidR="007C6E39" w:rsidRPr="00E5656F" w14:paraId="65602395" w14:textId="77777777" w:rsidTr="001065EE">
        <w:trPr>
          <w:cantSplit/>
          <w:tblHeader/>
          <w:jc w:val="center"/>
        </w:trPr>
        <w:tc>
          <w:tcPr>
            <w:tcW w:w="1980" w:type="dxa"/>
            <w:tcBorders>
              <w:top w:val="nil"/>
              <w:left w:val="single" w:sz="4" w:space="0" w:color="auto"/>
              <w:bottom w:val="single" w:sz="4" w:space="0" w:color="auto"/>
              <w:right w:val="single" w:sz="4" w:space="0" w:color="auto"/>
            </w:tcBorders>
          </w:tcPr>
          <w:p w14:paraId="3CB8EC35"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4A7350" w14:textId="77777777" w:rsidR="007C6E39" w:rsidRDefault="007C6E39" w:rsidP="001065EE">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C369788" w14:textId="77777777" w:rsidR="007C6E39" w:rsidRPr="00A079C1" w:rsidRDefault="007C6E39" w:rsidP="001065EE">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w:t>
            </w:r>
            <w:proofErr w:type="gramStart"/>
            <w:r w:rsidRPr="00501701">
              <w:rPr>
                <w:rFonts w:eastAsia="Malgun Gothic"/>
              </w:rPr>
              <w:t>is allowed to</w:t>
            </w:r>
            <w:proofErr w:type="gramEnd"/>
            <w:r w:rsidRPr="00501701">
              <w:rPr>
                <w:rFonts w:eastAsia="Malgun Gothic"/>
              </w:rPr>
              <w:t xml:space="preserve"> include NSSAI in the RRC connection Establishment in clear tex</w:t>
            </w:r>
            <w:r w:rsidRPr="001B769A">
              <w:rPr>
                <w:rFonts w:eastAsia="Malgun Gothic"/>
              </w:rPr>
              <w:t>t for</w:t>
            </w:r>
            <w:r w:rsidRPr="00501701">
              <w:rPr>
                <w:rFonts w:eastAsia="Malgun Gothic"/>
              </w:rPr>
              <w:t xml:space="preserve"> 3GPP access.</w:t>
            </w:r>
          </w:p>
        </w:tc>
      </w:tr>
      <w:tr w:rsidR="007C6E39" w:rsidRPr="00E5656F" w14:paraId="77EF90CF" w14:textId="77777777" w:rsidTr="001065EE">
        <w:trPr>
          <w:cantSplit/>
          <w:tblHeader/>
          <w:jc w:val="center"/>
        </w:trPr>
        <w:tc>
          <w:tcPr>
            <w:tcW w:w="1980" w:type="dxa"/>
            <w:tcBorders>
              <w:top w:val="nil"/>
              <w:left w:val="single" w:sz="4" w:space="0" w:color="auto"/>
              <w:bottom w:val="nil"/>
              <w:right w:val="single" w:sz="4" w:space="0" w:color="auto"/>
            </w:tcBorders>
          </w:tcPr>
          <w:p w14:paraId="3441E98A"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927E0" w14:textId="77777777" w:rsidR="007C6E39" w:rsidRDefault="007C6E39" w:rsidP="001065EE">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6BA6EC" w14:textId="77777777" w:rsidR="007C6E39" w:rsidRPr="00A079C1" w:rsidRDefault="007C6E39" w:rsidP="001065EE">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7C6E39" w:rsidRPr="00E5656F" w14:paraId="014F6C28" w14:textId="77777777" w:rsidTr="001065E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9356C0" w14:textId="77777777" w:rsidR="007C6E39" w:rsidRPr="00E5656F" w:rsidRDefault="007C6E39" w:rsidP="001065EE">
            <w:pPr>
              <w:pStyle w:val="TAL"/>
              <w:rPr>
                <w:rFonts w:eastAsia="SimSun"/>
                <w:lang w:eastAsia="zh-CN"/>
              </w:rPr>
            </w:pPr>
            <w:r>
              <w:rPr>
                <w:rFonts w:eastAsia="SimSun"/>
                <w:lang w:eastAsia="zh-CN"/>
              </w:rPr>
              <w:lastRenderedPageBreak/>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7B73DFD5" w14:textId="77777777" w:rsidR="007C6E39" w:rsidRPr="00E5656F" w:rsidRDefault="007C6E39" w:rsidP="001065EE">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75EF7A6" w14:textId="77777777" w:rsidR="007C6E39" w:rsidRPr="00E5656F" w:rsidRDefault="007C6E39" w:rsidP="001065EE">
            <w:pPr>
              <w:pStyle w:val="TAL"/>
              <w:rPr>
                <w:rFonts w:eastAsia="Malgun Gothic"/>
              </w:rPr>
            </w:pPr>
            <w:r>
              <w:rPr>
                <w:rFonts w:eastAsia="Malgun Gothic"/>
              </w:rPr>
              <w:t>The Network Slices that the UE subscribes to. In roaming case, it indicates the subscribed network slices applicable to the serving PLMN.</w:t>
            </w:r>
          </w:p>
        </w:tc>
      </w:tr>
      <w:tr w:rsidR="007C6E39" w:rsidRPr="00E5656F" w14:paraId="3FC7ACEA" w14:textId="77777777" w:rsidTr="001065EE">
        <w:trPr>
          <w:cantSplit/>
          <w:tblHeader/>
          <w:jc w:val="center"/>
        </w:trPr>
        <w:tc>
          <w:tcPr>
            <w:tcW w:w="1980" w:type="dxa"/>
            <w:tcBorders>
              <w:top w:val="single" w:sz="4" w:space="0" w:color="auto"/>
              <w:left w:val="single" w:sz="4" w:space="0" w:color="auto"/>
              <w:bottom w:val="nil"/>
              <w:right w:val="single" w:sz="4" w:space="0" w:color="auto"/>
            </w:tcBorders>
          </w:tcPr>
          <w:p w14:paraId="5EF4EDA1" w14:textId="77777777" w:rsidR="007C6E39" w:rsidRPr="00E5656F" w:rsidRDefault="007C6E39" w:rsidP="001065EE">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754D350B" w14:textId="77777777" w:rsidR="007C6E39" w:rsidRPr="00E5656F" w:rsidRDefault="007C6E39" w:rsidP="001065EE">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2DF8E075" w14:textId="77777777" w:rsidR="007C6E39" w:rsidRPr="00E5656F" w:rsidRDefault="007C6E39" w:rsidP="001065EE">
            <w:pPr>
              <w:pStyle w:val="TAL"/>
              <w:rPr>
                <w:rFonts w:eastAsia="Malgun Gothic"/>
              </w:rPr>
            </w:pPr>
            <w:r>
              <w:rPr>
                <w:rFonts w:eastAsia="Malgun Gothic"/>
              </w:rPr>
              <w:t>Allocated AMF for the registered UE. Include AMF address and AMF NF Id.</w:t>
            </w:r>
          </w:p>
        </w:tc>
      </w:tr>
      <w:tr w:rsidR="007C6E39" w:rsidRPr="00E5656F" w14:paraId="60EAC502" w14:textId="77777777" w:rsidTr="001065EE">
        <w:trPr>
          <w:cantSplit/>
          <w:tblHeader/>
          <w:jc w:val="center"/>
        </w:trPr>
        <w:tc>
          <w:tcPr>
            <w:tcW w:w="1980" w:type="dxa"/>
            <w:tcBorders>
              <w:top w:val="nil"/>
              <w:left w:val="single" w:sz="4" w:space="0" w:color="auto"/>
              <w:bottom w:val="nil"/>
              <w:right w:val="single" w:sz="4" w:space="0" w:color="auto"/>
            </w:tcBorders>
          </w:tcPr>
          <w:p w14:paraId="6A4160A0"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24CF3C" w14:textId="77777777" w:rsidR="007C6E39" w:rsidRPr="00E5656F" w:rsidRDefault="007C6E39" w:rsidP="001065EE">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42F2D54" w14:textId="77777777" w:rsidR="007C6E39" w:rsidRPr="00E5656F" w:rsidRDefault="007C6E39" w:rsidP="001065EE">
            <w:pPr>
              <w:pStyle w:val="TAL"/>
              <w:rPr>
                <w:rFonts w:eastAsia="Malgun Gothic"/>
              </w:rPr>
            </w:pPr>
            <w:r>
              <w:rPr>
                <w:rFonts w:eastAsia="Malgun Gothic"/>
              </w:rPr>
              <w:t>3GPP or non-3GPP access through this AMF</w:t>
            </w:r>
          </w:p>
        </w:tc>
      </w:tr>
      <w:tr w:rsidR="007C6E39" w:rsidRPr="00E5656F" w14:paraId="17758398" w14:textId="77777777" w:rsidTr="001065EE">
        <w:trPr>
          <w:cantSplit/>
          <w:tblHeader/>
          <w:jc w:val="center"/>
        </w:trPr>
        <w:tc>
          <w:tcPr>
            <w:tcW w:w="1980" w:type="dxa"/>
            <w:tcBorders>
              <w:top w:val="nil"/>
              <w:left w:val="single" w:sz="4" w:space="0" w:color="auto"/>
              <w:bottom w:val="single" w:sz="4" w:space="0" w:color="auto"/>
              <w:right w:val="single" w:sz="4" w:space="0" w:color="auto"/>
            </w:tcBorders>
          </w:tcPr>
          <w:p w14:paraId="2994C13C"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5D6AA" w14:textId="77777777" w:rsidR="007C6E39" w:rsidRPr="00E5656F" w:rsidRDefault="007C6E39" w:rsidP="001065EE">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22C9169E" w14:textId="77777777" w:rsidR="007C6E39" w:rsidRPr="00E5656F" w:rsidRDefault="007C6E39" w:rsidP="001065EE">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7C6E39" w:rsidRPr="00E5656F" w14:paraId="7C2F1E61" w14:textId="77777777" w:rsidTr="001065EE">
        <w:trPr>
          <w:cantSplit/>
          <w:tblHeader/>
          <w:jc w:val="center"/>
        </w:trPr>
        <w:tc>
          <w:tcPr>
            <w:tcW w:w="1980" w:type="dxa"/>
            <w:tcBorders>
              <w:top w:val="single" w:sz="4" w:space="0" w:color="auto"/>
              <w:left w:val="single" w:sz="4" w:space="0" w:color="auto"/>
              <w:bottom w:val="nil"/>
              <w:right w:val="single" w:sz="4" w:space="0" w:color="auto"/>
            </w:tcBorders>
            <w:vAlign w:val="center"/>
          </w:tcPr>
          <w:p w14:paraId="124609AE" w14:textId="77777777" w:rsidR="007C6E39" w:rsidRPr="00E5656F" w:rsidRDefault="007C6E39" w:rsidP="001065EE">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3EE192D" w14:textId="77777777" w:rsidR="007C6E39" w:rsidRPr="00E5656F" w:rsidRDefault="007C6E39" w:rsidP="001065E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0489956" w14:textId="77777777" w:rsidR="007C6E39" w:rsidRPr="00E5656F" w:rsidRDefault="007C6E39" w:rsidP="001065EE">
            <w:pPr>
              <w:pStyle w:val="TAL"/>
              <w:rPr>
                <w:rFonts w:eastAsia="Malgun Gothic"/>
              </w:rPr>
            </w:pPr>
            <w:r>
              <w:rPr>
                <w:rFonts w:eastAsia="Malgun Gothic"/>
              </w:rPr>
              <w:t>Key</w:t>
            </w:r>
          </w:p>
        </w:tc>
      </w:tr>
      <w:tr w:rsidR="007C6E39" w:rsidRPr="00E5656F" w14:paraId="7D00F944" w14:textId="77777777" w:rsidTr="001065EE">
        <w:trPr>
          <w:cantSplit/>
          <w:tblHeader/>
          <w:jc w:val="center"/>
        </w:trPr>
        <w:tc>
          <w:tcPr>
            <w:tcW w:w="1980" w:type="dxa"/>
            <w:tcBorders>
              <w:top w:val="nil"/>
              <w:left w:val="single" w:sz="4" w:space="0" w:color="auto"/>
              <w:bottom w:val="nil"/>
              <w:right w:val="single" w:sz="4" w:space="0" w:color="auto"/>
            </w:tcBorders>
          </w:tcPr>
          <w:p w14:paraId="36AD5A8A" w14:textId="77777777" w:rsidR="007C6E39" w:rsidRPr="00E5656F" w:rsidRDefault="007C6E39" w:rsidP="001065EE">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3772631" w14:textId="77777777" w:rsidR="007C6E39" w:rsidRPr="00D20566" w:rsidRDefault="007C6E39" w:rsidP="001065EE">
            <w:pPr>
              <w:pStyle w:val="TAL"/>
              <w:rPr>
                <w:rFonts w:eastAsia="Malgun Gothic"/>
                <w:b/>
              </w:rPr>
            </w:pPr>
            <w:r w:rsidRPr="00D20566">
              <w:rPr>
                <w:rFonts w:eastAsia="Malgun Gothic"/>
                <w:b/>
              </w:rPr>
              <w:t>SMF Selection Subscription data contains one or more S-NSSAI level subscription data:</w:t>
            </w:r>
          </w:p>
        </w:tc>
      </w:tr>
      <w:tr w:rsidR="007C6E39" w:rsidRPr="00E5656F" w14:paraId="765EE71D" w14:textId="77777777" w:rsidTr="001065EE">
        <w:trPr>
          <w:cantSplit/>
          <w:tblHeader/>
          <w:jc w:val="center"/>
        </w:trPr>
        <w:tc>
          <w:tcPr>
            <w:tcW w:w="1980" w:type="dxa"/>
            <w:tcBorders>
              <w:top w:val="nil"/>
              <w:left w:val="single" w:sz="4" w:space="0" w:color="auto"/>
              <w:bottom w:val="nil"/>
              <w:right w:val="single" w:sz="4" w:space="0" w:color="auto"/>
            </w:tcBorders>
          </w:tcPr>
          <w:p w14:paraId="2967B33F" w14:textId="77777777" w:rsidR="007C6E39" w:rsidRPr="00E5656F" w:rsidRDefault="007C6E39" w:rsidP="001065EE">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A543003" w14:textId="77777777" w:rsidR="007C6E39" w:rsidRPr="00E5656F" w:rsidRDefault="007C6E39" w:rsidP="001065EE">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AC29870" w14:textId="77777777" w:rsidR="007C6E39" w:rsidRPr="00E5656F" w:rsidRDefault="007C6E39" w:rsidP="001065EE">
            <w:pPr>
              <w:pStyle w:val="TAL"/>
              <w:rPr>
                <w:rFonts w:eastAsia="Malgun Gothic"/>
              </w:rPr>
            </w:pPr>
            <w:r>
              <w:rPr>
                <w:rFonts w:eastAsia="Malgun Gothic"/>
              </w:rPr>
              <w:t>Indicates the value of the S-NSSAI.</w:t>
            </w:r>
          </w:p>
        </w:tc>
      </w:tr>
      <w:tr w:rsidR="007C6E39" w:rsidRPr="00E5656F" w14:paraId="602B31AF" w14:textId="77777777" w:rsidTr="001065EE">
        <w:trPr>
          <w:cantSplit/>
          <w:tblHeader/>
          <w:jc w:val="center"/>
        </w:trPr>
        <w:tc>
          <w:tcPr>
            <w:tcW w:w="1980" w:type="dxa"/>
            <w:tcBorders>
              <w:top w:val="nil"/>
              <w:left w:val="single" w:sz="4" w:space="0" w:color="auto"/>
              <w:bottom w:val="nil"/>
              <w:right w:val="single" w:sz="4" w:space="0" w:color="auto"/>
            </w:tcBorders>
          </w:tcPr>
          <w:p w14:paraId="31D528FD" w14:textId="77777777" w:rsidR="007C6E39" w:rsidRPr="00E5656F" w:rsidRDefault="007C6E39" w:rsidP="001065EE">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599249A6" w14:textId="77777777" w:rsidR="007C6E39" w:rsidRPr="00E5656F" w:rsidRDefault="007C6E39" w:rsidP="001065EE">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C205A0B" w14:textId="77777777" w:rsidR="007C6E39" w:rsidRPr="00E5656F" w:rsidRDefault="007C6E39" w:rsidP="001065EE">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7C6E39" w:rsidRPr="00E5656F" w14:paraId="2D26498B" w14:textId="77777777" w:rsidTr="001065EE">
        <w:trPr>
          <w:cantSplit/>
          <w:tblHeader/>
          <w:jc w:val="center"/>
        </w:trPr>
        <w:tc>
          <w:tcPr>
            <w:tcW w:w="1980" w:type="dxa"/>
            <w:tcBorders>
              <w:top w:val="nil"/>
              <w:left w:val="single" w:sz="4" w:space="0" w:color="auto"/>
              <w:bottom w:val="nil"/>
              <w:right w:val="single" w:sz="4" w:space="0" w:color="auto"/>
            </w:tcBorders>
          </w:tcPr>
          <w:p w14:paraId="741DF0AB" w14:textId="77777777" w:rsidR="007C6E39" w:rsidRPr="00E5656F" w:rsidRDefault="007C6E39" w:rsidP="001065EE">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3BA6D81E" w14:textId="77777777" w:rsidR="007C6E39" w:rsidRPr="00E5656F" w:rsidRDefault="007C6E39" w:rsidP="001065EE">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ABDC474" w14:textId="77777777" w:rsidR="007C6E39" w:rsidRPr="00E5656F" w:rsidRDefault="007C6E39" w:rsidP="001065EE">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7C6E39" w:rsidRPr="00E5656F" w14:paraId="30542353" w14:textId="77777777" w:rsidTr="001065EE">
        <w:trPr>
          <w:cantSplit/>
          <w:tblHeader/>
          <w:jc w:val="center"/>
        </w:trPr>
        <w:tc>
          <w:tcPr>
            <w:tcW w:w="1980" w:type="dxa"/>
            <w:tcBorders>
              <w:top w:val="nil"/>
              <w:left w:val="single" w:sz="4" w:space="0" w:color="auto"/>
              <w:bottom w:val="nil"/>
              <w:right w:val="single" w:sz="4" w:space="0" w:color="auto"/>
            </w:tcBorders>
          </w:tcPr>
          <w:p w14:paraId="30E02433"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9960A" w14:textId="77777777" w:rsidR="007C6E39" w:rsidRPr="00E5656F" w:rsidRDefault="007C6E39" w:rsidP="001065EE">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5DCB7C" w14:textId="77777777" w:rsidR="007C6E39" w:rsidRPr="00E5656F" w:rsidRDefault="007C6E39" w:rsidP="001065EE">
            <w:pPr>
              <w:pStyle w:val="TAL"/>
              <w:rPr>
                <w:rFonts w:eastAsia="Malgun Gothic"/>
              </w:rPr>
            </w:pPr>
            <w:r w:rsidRPr="00E5656F">
              <w:rPr>
                <w:rFonts w:eastAsia="Malgun Gothic"/>
              </w:rPr>
              <w:t>Indicates whether LBO roaming is allowed per DNN, or per (S-NSSAI, subscribed DNN)</w:t>
            </w:r>
          </w:p>
        </w:tc>
      </w:tr>
      <w:tr w:rsidR="007C6E39" w:rsidRPr="00E5656F" w14:paraId="42CD7AFE" w14:textId="77777777" w:rsidTr="001065EE">
        <w:trPr>
          <w:cantSplit/>
          <w:tblHeader/>
          <w:jc w:val="center"/>
        </w:trPr>
        <w:tc>
          <w:tcPr>
            <w:tcW w:w="1980" w:type="dxa"/>
            <w:tcBorders>
              <w:top w:val="nil"/>
              <w:left w:val="single" w:sz="4" w:space="0" w:color="auto"/>
              <w:bottom w:val="single" w:sz="4" w:space="0" w:color="auto"/>
              <w:right w:val="single" w:sz="4" w:space="0" w:color="auto"/>
            </w:tcBorders>
          </w:tcPr>
          <w:p w14:paraId="26DBE160"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61D885" w14:textId="77777777" w:rsidR="007C6E39" w:rsidRPr="00E5656F" w:rsidRDefault="007C6E39" w:rsidP="001065EE">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0BC4C72" w14:textId="77777777" w:rsidR="007C6E39" w:rsidRPr="00E5656F" w:rsidRDefault="007C6E39" w:rsidP="001065EE">
            <w:pPr>
              <w:pStyle w:val="TAL"/>
              <w:rPr>
                <w:rFonts w:eastAsia="Malgun Gothic"/>
              </w:rPr>
            </w:pPr>
            <w:r>
              <w:rPr>
                <w:rFonts w:eastAsia="Malgun Gothic"/>
              </w:rPr>
              <w:t>Indicates for which DNN from the Subscribed DNN list interworking is supported.</w:t>
            </w:r>
          </w:p>
        </w:tc>
      </w:tr>
      <w:tr w:rsidR="007C6E39" w:rsidRPr="00E5656F" w14:paraId="5F7396B1" w14:textId="77777777" w:rsidTr="001065EE">
        <w:trPr>
          <w:cantSplit/>
          <w:tblHeader/>
          <w:jc w:val="center"/>
        </w:trPr>
        <w:tc>
          <w:tcPr>
            <w:tcW w:w="1980" w:type="dxa"/>
            <w:tcBorders>
              <w:top w:val="single" w:sz="4" w:space="0" w:color="auto"/>
              <w:left w:val="single" w:sz="4" w:space="0" w:color="auto"/>
              <w:bottom w:val="nil"/>
              <w:right w:val="single" w:sz="4" w:space="0" w:color="auto"/>
            </w:tcBorders>
          </w:tcPr>
          <w:p w14:paraId="5FF44A59" w14:textId="77777777" w:rsidR="007C6E39" w:rsidRPr="00E5656F" w:rsidRDefault="007C6E39" w:rsidP="001065EE">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9D51DA3" w14:textId="77777777" w:rsidR="007C6E39" w:rsidRPr="00E5656F" w:rsidRDefault="007C6E39" w:rsidP="001065E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DEBFDF" w14:textId="77777777" w:rsidR="007C6E39" w:rsidRPr="00E5656F" w:rsidRDefault="007C6E39" w:rsidP="001065EE">
            <w:pPr>
              <w:pStyle w:val="TAL"/>
              <w:rPr>
                <w:rFonts w:eastAsia="Malgun Gothic"/>
              </w:rPr>
            </w:pPr>
            <w:r>
              <w:rPr>
                <w:rFonts w:eastAsia="Malgun Gothic"/>
              </w:rPr>
              <w:t>Key</w:t>
            </w:r>
          </w:p>
        </w:tc>
      </w:tr>
      <w:tr w:rsidR="007C6E39" w:rsidRPr="00E5656F" w14:paraId="00A8662E" w14:textId="77777777" w:rsidTr="001065EE">
        <w:trPr>
          <w:cantSplit/>
          <w:tblHeader/>
          <w:jc w:val="center"/>
        </w:trPr>
        <w:tc>
          <w:tcPr>
            <w:tcW w:w="1980" w:type="dxa"/>
            <w:tcBorders>
              <w:top w:val="nil"/>
              <w:left w:val="single" w:sz="4" w:space="0" w:color="auto"/>
              <w:bottom w:val="nil"/>
              <w:right w:val="single" w:sz="4" w:space="0" w:color="auto"/>
            </w:tcBorders>
          </w:tcPr>
          <w:p w14:paraId="7068E57B" w14:textId="77777777" w:rsidR="007C6E39" w:rsidRPr="00E5656F" w:rsidRDefault="007C6E39" w:rsidP="001065EE">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3389014" w14:textId="77777777" w:rsidR="007C6E39" w:rsidRPr="00E5656F" w:rsidRDefault="007C6E39" w:rsidP="001065EE">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BFC146D" w14:textId="77777777" w:rsidR="007C6E39" w:rsidRPr="00E5656F" w:rsidRDefault="007C6E39" w:rsidP="001065EE">
            <w:pPr>
              <w:pStyle w:val="TAL"/>
              <w:rPr>
                <w:rFonts w:eastAsia="Malgun Gothic"/>
              </w:rPr>
            </w:pPr>
            <w:r>
              <w:rPr>
                <w:rFonts w:eastAsia="Malgun Gothic"/>
              </w:rPr>
              <w:t>List of PDU Session Id(s) for the UE</w:t>
            </w:r>
          </w:p>
        </w:tc>
      </w:tr>
      <w:tr w:rsidR="007C6E39" w:rsidRPr="00E5656F" w14:paraId="4FA490CC" w14:textId="77777777" w:rsidTr="001065EE">
        <w:trPr>
          <w:cantSplit/>
          <w:tblHeader/>
          <w:jc w:val="center"/>
        </w:trPr>
        <w:tc>
          <w:tcPr>
            <w:tcW w:w="1980" w:type="dxa"/>
            <w:tcBorders>
              <w:top w:val="nil"/>
              <w:left w:val="single" w:sz="4" w:space="0" w:color="auto"/>
              <w:bottom w:val="nil"/>
              <w:right w:val="single" w:sz="4" w:space="0" w:color="auto"/>
            </w:tcBorders>
          </w:tcPr>
          <w:p w14:paraId="5764AF40" w14:textId="77777777" w:rsidR="007C6E39" w:rsidRPr="00E5656F" w:rsidRDefault="007C6E39" w:rsidP="001065E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A42176" w14:textId="77777777" w:rsidR="007C6E39" w:rsidRPr="0083182B" w:rsidRDefault="007C6E39" w:rsidP="001065EE">
            <w:pPr>
              <w:pStyle w:val="TAL"/>
              <w:rPr>
                <w:rFonts w:eastAsia="Malgun Gothic"/>
                <w:b/>
              </w:rPr>
            </w:pPr>
            <w:r w:rsidRPr="0083182B">
              <w:rPr>
                <w:rFonts w:eastAsia="Malgun Gothic"/>
                <w:b/>
              </w:rPr>
              <w:t>For each PDU Session Id:</w:t>
            </w:r>
          </w:p>
        </w:tc>
      </w:tr>
      <w:tr w:rsidR="007C6E39" w:rsidRPr="00E5656F" w14:paraId="3590ACF3" w14:textId="77777777" w:rsidTr="001065EE">
        <w:trPr>
          <w:cantSplit/>
          <w:tblHeader/>
          <w:jc w:val="center"/>
        </w:trPr>
        <w:tc>
          <w:tcPr>
            <w:tcW w:w="1980" w:type="dxa"/>
            <w:tcBorders>
              <w:top w:val="nil"/>
              <w:left w:val="single" w:sz="4" w:space="0" w:color="auto"/>
              <w:bottom w:val="nil"/>
              <w:right w:val="single" w:sz="4" w:space="0" w:color="auto"/>
            </w:tcBorders>
          </w:tcPr>
          <w:p w14:paraId="7753AF48"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7860CE" w14:textId="77777777" w:rsidR="007C6E39" w:rsidRPr="00E5656F" w:rsidRDefault="007C6E39" w:rsidP="001065EE">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5269E39" w14:textId="77777777" w:rsidR="007C6E39" w:rsidRPr="00E5656F" w:rsidRDefault="007C6E39" w:rsidP="001065EE">
            <w:pPr>
              <w:pStyle w:val="TAL"/>
              <w:rPr>
                <w:rFonts w:eastAsia="Malgun Gothic"/>
              </w:rPr>
            </w:pPr>
            <w:r>
              <w:rPr>
                <w:rFonts w:eastAsia="Malgun Gothic"/>
              </w:rPr>
              <w:t>DNN for the PDU Session.</w:t>
            </w:r>
          </w:p>
        </w:tc>
      </w:tr>
      <w:tr w:rsidR="007C6E39" w:rsidRPr="00E5656F" w14:paraId="1A5BB052" w14:textId="77777777" w:rsidTr="001065EE">
        <w:trPr>
          <w:cantSplit/>
          <w:tblHeader/>
          <w:jc w:val="center"/>
        </w:trPr>
        <w:tc>
          <w:tcPr>
            <w:tcW w:w="1980" w:type="dxa"/>
            <w:tcBorders>
              <w:top w:val="nil"/>
              <w:left w:val="single" w:sz="4" w:space="0" w:color="auto"/>
              <w:bottom w:val="nil"/>
              <w:right w:val="single" w:sz="4" w:space="0" w:color="auto"/>
            </w:tcBorders>
          </w:tcPr>
          <w:p w14:paraId="0A47C19E"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B8DFB" w14:textId="77777777" w:rsidR="007C6E39" w:rsidRPr="00E5656F" w:rsidRDefault="007C6E39" w:rsidP="001065EE">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AE2D03D" w14:textId="77777777" w:rsidR="007C6E39" w:rsidRPr="00E5656F" w:rsidRDefault="007C6E39" w:rsidP="001065EE">
            <w:pPr>
              <w:pStyle w:val="TAL"/>
              <w:rPr>
                <w:rFonts w:eastAsia="Malgun Gothic"/>
              </w:rPr>
            </w:pPr>
            <w:r>
              <w:rPr>
                <w:rFonts w:eastAsia="Malgun Gothic"/>
              </w:rPr>
              <w:t>Allocated SMF for the PDU Session. Includes SMF IP Address and SMF NF Id.</w:t>
            </w:r>
          </w:p>
        </w:tc>
      </w:tr>
      <w:tr w:rsidR="007C6E39" w:rsidRPr="00E5656F" w14:paraId="1A42DBE7" w14:textId="77777777" w:rsidTr="001065EE">
        <w:trPr>
          <w:cantSplit/>
          <w:tblHeader/>
          <w:jc w:val="center"/>
        </w:trPr>
        <w:tc>
          <w:tcPr>
            <w:tcW w:w="1980" w:type="dxa"/>
            <w:tcBorders>
              <w:top w:val="nil"/>
              <w:left w:val="single" w:sz="4" w:space="0" w:color="auto"/>
              <w:right w:val="single" w:sz="4" w:space="0" w:color="auto"/>
            </w:tcBorders>
          </w:tcPr>
          <w:p w14:paraId="4A87EC84"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95CAB" w14:textId="77777777" w:rsidR="007C6E39" w:rsidRPr="00E5656F" w:rsidRDefault="007C6E39" w:rsidP="001065EE">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FB4E85C" w14:textId="77777777" w:rsidR="007C6E39" w:rsidRPr="00E5656F" w:rsidRDefault="007C6E39" w:rsidP="001065EE">
            <w:pPr>
              <w:pStyle w:val="TAL"/>
              <w:rPr>
                <w:rFonts w:eastAsia="Malgun Gothic"/>
              </w:rPr>
            </w:pPr>
            <w:r>
              <w:rPr>
                <w:rFonts w:eastAsia="Malgun Gothic"/>
              </w:rPr>
              <w:t>The S5/S8 PGW-C+SMF FQDN used for interworking with EPS.</w:t>
            </w:r>
          </w:p>
        </w:tc>
      </w:tr>
      <w:tr w:rsidR="007C6E39" w:rsidRPr="00E5656F" w14:paraId="00B1DEC2" w14:textId="77777777" w:rsidTr="001065EE">
        <w:trPr>
          <w:cantSplit/>
          <w:tblHeader/>
          <w:jc w:val="center"/>
        </w:trPr>
        <w:tc>
          <w:tcPr>
            <w:tcW w:w="1980" w:type="dxa"/>
            <w:tcBorders>
              <w:top w:val="single" w:sz="4" w:space="0" w:color="auto"/>
              <w:left w:val="single" w:sz="4" w:space="0" w:color="auto"/>
              <w:bottom w:val="nil"/>
              <w:right w:val="single" w:sz="4" w:space="0" w:color="auto"/>
            </w:tcBorders>
          </w:tcPr>
          <w:p w14:paraId="11FAF587" w14:textId="77777777" w:rsidR="007C6E39" w:rsidRPr="00E5656F" w:rsidRDefault="007C6E39" w:rsidP="001065EE">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63A9EFE4" w14:textId="77777777" w:rsidR="007C6E39" w:rsidRPr="00E5656F" w:rsidRDefault="007C6E39" w:rsidP="001065EE">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964F258" w14:textId="77777777" w:rsidR="007C6E39" w:rsidRPr="00E5656F" w:rsidRDefault="007C6E39" w:rsidP="001065EE">
            <w:pPr>
              <w:pStyle w:val="TAL"/>
              <w:rPr>
                <w:rFonts w:eastAsia="Malgun Gothic"/>
              </w:rPr>
            </w:pPr>
            <w:r>
              <w:rPr>
                <w:rFonts w:eastAsia="Malgun Gothic"/>
              </w:rPr>
              <w:t>Indicates SMS parameters subscribed for SMS service such as SMS teleservice, SMS barring list</w:t>
            </w:r>
          </w:p>
        </w:tc>
      </w:tr>
      <w:tr w:rsidR="007C6E39" w:rsidRPr="00E5656F" w14:paraId="66AE8833" w14:textId="77777777" w:rsidTr="001065EE">
        <w:trPr>
          <w:cantSplit/>
          <w:tblHeader/>
          <w:jc w:val="center"/>
        </w:trPr>
        <w:tc>
          <w:tcPr>
            <w:tcW w:w="1980" w:type="dxa"/>
            <w:tcBorders>
              <w:top w:val="nil"/>
              <w:left w:val="single" w:sz="4" w:space="0" w:color="auto"/>
              <w:bottom w:val="single" w:sz="4" w:space="0" w:color="auto"/>
              <w:right w:val="single" w:sz="4" w:space="0" w:color="auto"/>
            </w:tcBorders>
          </w:tcPr>
          <w:p w14:paraId="42BB6236" w14:textId="77777777" w:rsidR="007C6E39" w:rsidRPr="00E5656F" w:rsidRDefault="007C6E39" w:rsidP="001065EE">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29B39221" w14:textId="77777777" w:rsidR="007C6E39" w:rsidRPr="00E5656F" w:rsidRDefault="007C6E39" w:rsidP="001065EE">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8F9B921" w14:textId="77777777" w:rsidR="007C6E39" w:rsidRPr="00A76244" w:rsidRDefault="007C6E39" w:rsidP="001065EE">
            <w:pPr>
              <w:pStyle w:val="TAL"/>
              <w:rPr>
                <w:rFonts w:eastAsia="Malgun Gothic"/>
              </w:rPr>
            </w:pPr>
            <w:r>
              <w:rPr>
                <w:rFonts w:eastAsia="Malgun Gothic"/>
              </w:rPr>
              <w:t>Trace requirements about a UE (e.g. trace reference, address of the Trace Collection Entity, etc.) is defined in TS 32.421 [39].</w:t>
            </w:r>
          </w:p>
          <w:p w14:paraId="4F400938" w14:textId="77777777" w:rsidR="007C6E39" w:rsidRPr="00A76244" w:rsidRDefault="007C6E39" w:rsidP="001065EE">
            <w:pPr>
              <w:pStyle w:val="TAL"/>
              <w:rPr>
                <w:rFonts w:eastAsia="Malgun Gothic"/>
              </w:rPr>
            </w:pPr>
            <w:r>
              <w:rPr>
                <w:rFonts w:eastAsia="Malgun Gothic"/>
              </w:rPr>
              <w:t>This information is only sent to a SMSF in HPLMN.</w:t>
            </w:r>
          </w:p>
        </w:tc>
      </w:tr>
      <w:tr w:rsidR="007C6E39" w:rsidRPr="00E5656F" w14:paraId="4D0DAEDE" w14:textId="77777777" w:rsidTr="001065EE">
        <w:trPr>
          <w:cantSplit/>
          <w:tblHeader/>
          <w:jc w:val="center"/>
        </w:trPr>
        <w:tc>
          <w:tcPr>
            <w:tcW w:w="1980" w:type="dxa"/>
            <w:tcBorders>
              <w:top w:val="single" w:sz="4" w:space="0" w:color="auto"/>
              <w:left w:val="single" w:sz="4" w:space="0" w:color="auto"/>
              <w:bottom w:val="nil"/>
              <w:right w:val="single" w:sz="4" w:space="0" w:color="auto"/>
            </w:tcBorders>
          </w:tcPr>
          <w:p w14:paraId="50AC0B15" w14:textId="77777777" w:rsidR="007C6E39" w:rsidRPr="00225B2A" w:rsidRDefault="007C6E39" w:rsidP="001065EE">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7331F673" w14:textId="77777777" w:rsidR="007C6E39" w:rsidRPr="00E5656F" w:rsidRDefault="007C6E39" w:rsidP="001065EE">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5EC8811A" w14:textId="77777777" w:rsidR="007C6E39" w:rsidRPr="00E5656F" w:rsidRDefault="007C6E39" w:rsidP="001065EE">
            <w:pPr>
              <w:pStyle w:val="TAL"/>
              <w:rPr>
                <w:rFonts w:eastAsia="Malgun Gothic"/>
              </w:rPr>
            </w:pPr>
            <w:r>
              <w:rPr>
                <w:rFonts w:eastAsia="Malgun Gothic"/>
              </w:rPr>
              <w:t>Indicates subscription to any SMS delivery service over NAS irrespective of access type.</w:t>
            </w:r>
          </w:p>
        </w:tc>
      </w:tr>
      <w:tr w:rsidR="007C6E39" w:rsidRPr="00E5656F" w14:paraId="73C2E8CE" w14:textId="77777777" w:rsidTr="001065EE">
        <w:trPr>
          <w:cantSplit/>
          <w:tblHeader/>
          <w:jc w:val="center"/>
        </w:trPr>
        <w:tc>
          <w:tcPr>
            <w:tcW w:w="1980" w:type="dxa"/>
            <w:tcBorders>
              <w:top w:val="nil"/>
              <w:left w:val="single" w:sz="4" w:space="0" w:color="auto"/>
              <w:bottom w:val="single" w:sz="4" w:space="0" w:color="auto"/>
              <w:right w:val="single" w:sz="4" w:space="0" w:color="auto"/>
            </w:tcBorders>
          </w:tcPr>
          <w:p w14:paraId="20FA4E1F" w14:textId="77777777" w:rsidR="007C6E39" w:rsidRPr="00E5656F" w:rsidRDefault="007C6E39" w:rsidP="001065EE">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3D93BC13" w14:textId="77777777" w:rsidR="007C6E39" w:rsidRPr="00E5656F" w:rsidRDefault="007C6E39" w:rsidP="001065EE">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67A3034F" w14:textId="77777777" w:rsidR="007C6E39" w:rsidRPr="00E5656F" w:rsidRDefault="007C6E39" w:rsidP="001065EE">
            <w:pPr>
              <w:pStyle w:val="TAL"/>
              <w:rPr>
                <w:rFonts w:eastAsia="Malgun Gothic"/>
              </w:rPr>
            </w:pPr>
          </w:p>
        </w:tc>
      </w:tr>
      <w:tr w:rsidR="007C6E39" w:rsidRPr="00E5656F" w14:paraId="026417FB" w14:textId="77777777" w:rsidTr="001065EE">
        <w:trPr>
          <w:cantSplit/>
          <w:tblHeader/>
          <w:jc w:val="center"/>
        </w:trPr>
        <w:tc>
          <w:tcPr>
            <w:tcW w:w="1980" w:type="dxa"/>
            <w:tcBorders>
              <w:top w:val="single" w:sz="4" w:space="0" w:color="auto"/>
              <w:left w:val="single" w:sz="4" w:space="0" w:color="auto"/>
              <w:bottom w:val="nil"/>
              <w:right w:val="single" w:sz="4" w:space="0" w:color="auto"/>
            </w:tcBorders>
          </w:tcPr>
          <w:p w14:paraId="176A1163" w14:textId="77777777" w:rsidR="007C6E39" w:rsidRPr="00225B2A" w:rsidRDefault="007C6E39" w:rsidP="001065EE">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B29C1D4" w14:textId="77777777" w:rsidR="007C6E39" w:rsidRPr="00E5656F" w:rsidRDefault="007C6E39" w:rsidP="001065EE">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BFDCB10" w14:textId="77777777" w:rsidR="007C6E39" w:rsidRPr="00E5656F" w:rsidRDefault="007C6E39" w:rsidP="001065EE">
            <w:pPr>
              <w:pStyle w:val="TAL"/>
              <w:rPr>
                <w:rFonts w:eastAsia="Malgun Gothic"/>
              </w:rPr>
            </w:pPr>
            <w:r>
              <w:rPr>
                <w:rFonts w:eastAsia="Malgun Gothic"/>
              </w:rPr>
              <w:t>Indicates SMSF allocated for the UE, including SMSF address and SMSF NF ID.</w:t>
            </w:r>
          </w:p>
        </w:tc>
      </w:tr>
      <w:tr w:rsidR="007C6E39" w:rsidRPr="00E5656F" w14:paraId="66E78942" w14:textId="77777777" w:rsidTr="001065EE">
        <w:trPr>
          <w:cantSplit/>
          <w:tblHeader/>
          <w:jc w:val="center"/>
        </w:trPr>
        <w:tc>
          <w:tcPr>
            <w:tcW w:w="1980" w:type="dxa"/>
            <w:tcBorders>
              <w:top w:val="nil"/>
              <w:left w:val="single" w:sz="4" w:space="0" w:color="auto"/>
              <w:bottom w:val="single" w:sz="4" w:space="0" w:color="auto"/>
              <w:right w:val="single" w:sz="4" w:space="0" w:color="auto"/>
            </w:tcBorders>
          </w:tcPr>
          <w:p w14:paraId="54F8B2B4"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C77E9" w14:textId="77777777" w:rsidR="007C6E39" w:rsidRPr="00E5656F" w:rsidRDefault="007C6E39" w:rsidP="001065EE">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C1124B" w14:textId="77777777" w:rsidR="007C6E39" w:rsidRPr="00E5656F" w:rsidRDefault="007C6E39" w:rsidP="001065EE">
            <w:pPr>
              <w:pStyle w:val="TAL"/>
              <w:rPr>
                <w:rFonts w:eastAsia="Malgun Gothic"/>
              </w:rPr>
            </w:pPr>
            <w:r>
              <w:rPr>
                <w:rFonts w:eastAsia="Malgun Gothic"/>
              </w:rPr>
              <w:t>3GPP or non-3GPP access through this SMSF</w:t>
            </w:r>
          </w:p>
        </w:tc>
      </w:tr>
      <w:tr w:rsidR="007C6E39" w:rsidRPr="00E5656F" w14:paraId="15A420C1" w14:textId="77777777" w:rsidTr="001065EE">
        <w:trPr>
          <w:cantSplit/>
          <w:trHeight w:val="210"/>
          <w:tblHeader/>
          <w:jc w:val="center"/>
        </w:trPr>
        <w:tc>
          <w:tcPr>
            <w:tcW w:w="1980" w:type="dxa"/>
            <w:tcBorders>
              <w:top w:val="single" w:sz="4" w:space="0" w:color="auto"/>
              <w:left w:val="single" w:sz="4" w:space="0" w:color="auto"/>
              <w:bottom w:val="nil"/>
              <w:right w:val="single" w:sz="4" w:space="0" w:color="auto"/>
            </w:tcBorders>
          </w:tcPr>
          <w:p w14:paraId="5B8983CA" w14:textId="77777777" w:rsidR="007C6E39" w:rsidRPr="00FA78EB" w:rsidRDefault="007C6E39" w:rsidP="001065EE">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591D2EB" w14:textId="77777777" w:rsidR="007C6E39" w:rsidRPr="00FA78EB" w:rsidRDefault="007C6E39" w:rsidP="001065EE">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065568DA" w14:textId="77777777" w:rsidR="007C6E39" w:rsidRPr="00FA78EB" w:rsidRDefault="007C6E39" w:rsidP="001065EE">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7C6E39" w:rsidRPr="00E5656F" w14:paraId="16C49EF9" w14:textId="77777777" w:rsidTr="001065EE">
        <w:trPr>
          <w:cantSplit/>
          <w:trHeight w:val="210"/>
          <w:tblHeader/>
          <w:jc w:val="center"/>
        </w:trPr>
        <w:tc>
          <w:tcPr>
            <w:tcW w:w="1980" w:type="dxa"/>
            <w:tcBorders>
              <w:top w:val="nil"/>
              <w:left w:val="single" w:sz="4" w:space="0" w:color="auto"/>
              <w:bottom w:val="nil"/>
              <w:right w:val="single" w:sz="4" w:space="0" w:color="auto"/>
            </w:tcBorders>
          </w:tcPr>
          <w:p w14:paraId="5489505F" w14:textId="77777777" w:rsidR="007C6E39" w:rsidRDefault="007C6E39" w:rsidP="001065EE">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32DD388F" w14:textId="77777777" w:rsidR="007C6E39" w:rsidRPr="00FA78EB" w:rsidRDefault="007C6E39" w:rsidP="001065EE">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6BCF9CF0" w14:textId="77777777" w:rsidR="007C6E39" w:rsidRPr="00FA78EB" w:rsidRDefault="007C6E39" w:rsidP="001065EE">
            <w:pPr>
              <w:pStyle w:val="TAL"/>
              <w:rPr>
                <w:rFonts w:eastAsia="SimSun"/>
              </w:rPr>
            </w:pPr>
            <w:r>
              <w:rPr>
                <w:rFonts w:eastAsia="Malgun Gothic"/>
              </w:rPr>
              <w:t>List of the subscribed internal group(s) that the UE belongs to.</w:t>
            </w:r>
          </w:p>
        </w:tc>
      </w:tr>
      <w:tr w:rsidR="007C6E39" w:rsidRPr="00E5656F" w14:paraId="1BCB3D1B" w14:textId="77777777" w:rsidTr="001065EE">
        <w:trPr>
          <w:cantSplit/>
          <w:trHeight w:val="210"/>
          <w:tblHeader/>
          <w:jc w:val="center"/>
        </w:trPr>
        <w:tc>
          <w:tcPr>
            <w:tcW w:w="1980" w:type="dxa"/>
            <w:tcBorders>
              <w:top w:val="nil"/>
              <w:left w:val="single" w:sz="4" w:space="0" w:color="auto"/>
              <w:bottom w:val="nil"/>
              <w:right w:val="single" w:sz="4" w:space="0" w:color="auto"/>
            </w:tcBorders>
          </w:tcPr>
          <w:p w14:paraId="10136CA2" w14:textId="77777777" w:rsidR="007C6E39" w:rsidRDefault="007C6E39" w:rsidP="001065EE">
            <w:pPr>
              <w:pStyle w:val="TAL"/>
              <w:rPr>
                <w:rFonts w:eastAsia="SimSun"/>
              </w:rPr>
            </w:pPr>
          </w:p>
        </w:tc>
        <w:tc>
          <w:tcPr>
            <w:tcW w:w="2811" w:type="dxa"/>
            <w:tcBorders>
              <w:top w:val="single" w:sz="4" w:space="0" w:color="auto"/>
              <w:left w:val="single" w:sz="4" w:space="0" w:color="auto"/>
              <w:right w:val="single" w:sz="4" w:space="0" w:color="auto"/>
            </w:tcBorders>
          </w:tcPr>
          <w:p w14:paraId="543B42D7" w14:textId="77777777" w:rsidR="007C6E39" w:rsidRPr="00FA78EB" w:rsidRDefault="007C6E39" w:rsidP="001065EE">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00801098" w14:textId="77777777" w:rsidR="007C6E39" w:rsidRPr="00A76244" w:rsidRDefault="007C6E39" w:rsidP="001065EE">
            <w:pPr>
              <w:pStyle w:val="TAL"/>
              <w:rPr>
                <w:rFonts w:eastAsia="SimSun"/>
              </w:rPr>
            </w:pPr>
            <w:r>
              <w:rPr>
                <w:rFonts w:eastAsia="SimSun"/>
              </w:rPr>
              <w:t>Trace requirements about a UE (e.g. trace reference, address of the Trace Collection Entity, etc…) is defined in TS 32.421 [39].</w:t>
            </w:r>
          </w:p>
          <w:p w14:paraId="4C094C91" w14:textId="77777777" w:rsidR="007C6E39" w:rsidRPr="00A76244" w:rsidRDefault="007C6E39" w:rsidP="001065EE">
            <w:pPr>
              <w:pStyle w:val="TAL"/>
              <w:rPr>
                <w:rFonts w:eastAsia="SimSun"/>
              </w:rPr>
            </w:pPr>
            <w:r>
              <w:rPr>
                <w:rFonts w:eastAsia="SimSun"/>
              </w:rPr>
              <w:t>This information is only sent to a SMF in the HPLMN or one of its equivalent PLMN(s).</w:t>
            </w:r>
          </w:p>
        </w:tc>
      </w:tr>
      <w:tr w:rsidR="007C6E39" w:rsidRPr="00E5656F" w14:paraId="5E023983" w14:textId="77777777" w:rsidTr="001065EE">
        <w:trPr>
          <w:cantSplit/>
          <w:tblHeader/>
          <w:jc w:val="center"/>
        </w:trPr>
        <w:tc>
          <w:tcPr>
            <w:tcW w:w="1980" w:type="dxa"/>
            <w:tcBorders>
              <w:top w:val="nil"/>
              <w:left w:val="single" w:sz="4" w:space="0" w:color="auto"/>
              <w:bottom w:val="nil"/>
              <w:right w:val="single" w:sz="4" w:space="0" w:color="auto"/>
            </w:tcBorders>
          </w:tcPr>
          <w:p w14:paraId="5EF3FF5C" w14:textId="77777777" w:rsidR="007C6E39" w:rsidRPr="00E5656F" w:rsidRDefault="007C6E39" w:rsidP="001065E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198625C" w14:textId="77777777" w:rsidR="007C6E39" w:rsidRPr="0083182B" w:rsidRDefault="007C6E39" w:rsidP="001065EE">
            <w:pPr>
              <w:pStyle w:val="TAL"/>
              <w:rPr>
                <w:rFonts w:eastAsia="Malgun Gothic"/>
                <w:b/>
              </w:rPr>
            </w:pPr>
            <w:r>
              <w:rPr>
                <w:rFonts w:eastAsia="Malgun Gothic"/>
                <w:b/>
              </w:rPr>
              <w:t>Session Management Subscription data contains one or more S-NSSAI level subscription data:</w:t>
            </w:r>
          </w:p>
        </w:tc>
      </w:tr>
      <w:tr w:rsidR="007C6E39" w:rsidRPr="00E5656F" w14:paraId="0D4436F3" w14:textId="77777777" w:rsidTr="001065EE">
        <w:trPr>
          <w:cantSplit/>
          <w:tblHeader/>
          <w:jc w:val="center"/>
        </w:trPr>
        <w:tc>
          <w:tcPr>
            <w:tcW w:w="1980" w:type="dxa"/>
            <w:tcBorders>
              <w:top w:val="nil"/>
              <w:left w:val="single" w:sz="4" w:space="0" w:color="auto"/>
              <w:bottom w:val="nil"/>
              <w:right w:val="single" w:sz="4" w:space="0" w:color="auto"/>
            </w:tcBorders>
          </w:tcPr>
          <w:p w14:paraId="16654B7B"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D6EF2" w14:textId="77777777" w:rsidR="007C6E39" w:rsidRPr="00E5656F" w:rsidRDefault="007C6E39" w:rsidP="001065EE">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9661BC5" w14:textId="77777777" w:rsidR="007C6E39" w:rsidRPr="00E5656F" w:rsidRDefault="007C6E39" w:rsidP="001065EE">
            <w:pPr>
              <w:pStyle w:val="TAL"/>
              <w:rPr>
                <w:rFonts w:eastAsia="Malgun Gothic"/>
              </w:rPr>
            </w:pPr>
            <w:r w:rsidRPr="00E5656F">
              <w:rPr>
                <w:rFonts w:eastAsia="Malgun Gothic"/>
              </w:rPr>
              <w:t>Indicates the value of the S-NSSAI.</w:t>
            </w:r>
          </w:p>
        </w:tc>
      </w:tr>
      <w:tr w:rsidR="007C6E39" w:rsidRPr="00E5656F" w14:paraId="1849F1AC" w14:textId="77777777" w:rsidTr="001065EE">
        <w:trPr>
          <w:cantSplit/>
          <w:tblHeader/>
          <w:jc w:val="center"/>
        </w:trPr>
        <w:tc>
          <w:tcPr>
            <w:tcW w:w="1980" w:type="dxa"/>
            <w:tcBorders>
              <w:top w:val="nil"/>
              <w:left w:val="single" w:sz="4" w:space="0" w:color="auto"/>
              <w:bottom w:val="nil"/>
              <w:right w:val="single" w:sz="4" w:space="0" w:color="auto"/>
            </w:tcBorders>
          </w:tcPr>
          <w:p w14:paraId="0CFCCEB7"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92EC10" w14:textId="77777777" w:rsidR="007C6E39" w:rsidRPr="00E5656F" w:rsidRDefault="007C6E39" w:rsidP="001065EE">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4771ABE" w14:textId="77777777" w:rsidR="007C6E39" w:rsidRPr="00E5656F" w:rsidRDefault="007C6E39" w:rsidP="001065EE">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7C6E39" w:rsidRPr="00E5656F" w14:paraId="321B7F10" w14:textId="77777777" w:rsidTr="001065EE">
        <w:trPr>
          <w:cantSplit/>
          <w:tblHeader/>
          <w:jc w:val="center"/>
        </w:trPr>
        <w:tc>
          <w:tcPr>
            <w:tcW w:w="1980" w:type="dxa"/>
            <w:tcBorders>
              <w:top w:val="nil"/>
              <w:left w:val="single" w:sz="4" w:space="0" w:color="auto"/>
              <w:bottom w:val="nil"/>
              <w:right w:val="single" w:sz="4" w:space="0" w:color="auto"/>
            </w:tcBorders>
          </w:tcPr>
          <w:p w14:paraId="67C916B1" w14:textId="77777777" w:rsidR="007C6E39" w:rsidRPr="00E5656F" w:rsidRDefault="007C6E39" w:rsidP="001065E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87881E2" w14:textId="77777777" w:rsidR="007C6E39" w:rsidRPr="0083182B" w:rsidRDefault="007C6E39" w:rsidP="001065EE">
            <w:pPr>
              <w:pStyle w:val="TAL"/>
              <w:rPr>
                <w:rFonts w:eastAsia="Malgun Gothic"/>
                <w:b/>
              </w:rPr>
            </w:pPr>
            <w:r>
              <w:rPr>
                <w:rFonts w:eastAsia="Malgun Gothic"/>
                <w:b/>
              </w:rPr>
              <w:t>For each DNN in S-NSSAI level subscription data:</w:t>
            </w:r>
          </w:p>
        </w:tc>
      </w:tr>
      <w:tr w:rsidR="007C6E39" w:rsidRPr="00E5656F" w14:paraId="40F036B5" w14:textId="77777777" w:rsidTr="001065EE">
        <w:trPr>
          <w:cantSplit/>
          <w:tblHeader/>
          <w:jc w:val="center"/>
        </w:trPr>
        <w:tc>
          <w:tcPr>
            <w:tcW w:w="1980" w:type="dxa"/>
            <w:tcBorders>
              <w:top w:val="nil"/>
              <w:left w:val="single" w:sz="4" w:space="0" w:color="auto"/>
              <w:bottom w:val="nil"/>
              <w:right w:val="single" w:sz="4" w:space="0" w:color="auto"/>
            </w:tcBorders>
          </w:tcPr>
          <w:p w14:paraId="63E658FC"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0A307" w14:textId="77777777" w:rsidR="007C6E39" w:rsidRPr="00E5656F" w:rsidRDefault="007C6E39" w:rsidP="001065EE">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8AAF11A" w14:textId="77777777" w:rsidR="007C6E39" w:rsidRPr="00E5656F" w:rsidRDefault="007C6E39" w:rsidP="001065EE">
            <w:pPr>
              <w:pStyle w:val="TAL"/>
              <w:rPr>
                <w:rFonts w:eastAsia="Malgun Gothic"/>
              </w:rPr>
            </w:pPr>
            <w:r>
              <w:rPr>
                <w:rFonts w:eastAsia="Malgun Gothic"/>
              </w:rPr>
              <w:t>DNN for the PDU Session.</w:t>
            </w:r>
          </w:p>
        </w:tc>
      </w:tr>
      <w:tr w:rsidR="007C6E39" w:rsidRPr="00E5656F" w14:paraId="63E1AB06" w14:textId="77777777" w:rsidTr="001065EE">
        <w:trPr>
          <w:cantSplit/>
          <w:tblHeader/>
          <w:jc w:val="center"/>
        </w:trPr>
        <w:tc>
          <w:tcPr>
            <w:tcW w:w="1980" w:type="dxa"/>
            <w:tcBorders>
              <w:top w:val="nil"/>
              <w:left w:val="single" w:sz="4" w:space="0" w:color="auto"/>
              <w:bottom w:val="nil"/>
              <w:right w:val="single" w:sz="4" w:space="0" w:color="auto"/>
            </w:tcBorders>
          </w:tcPr>
          <w:p w14:paraId="5A6F8370"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236AF" w14:textId="77777777" w:rsidR="007C6E39" w:rsidRPr="00E5656F" w:rsidRDefault="007C6E39" w:rsidP="001065EE">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6CC886A0" w14:textId="77777777" w:rsidR="007C6E39" w:rsidRPr="00E5656F" w:rsidRDefault="007C6E39" w:rsidP="001065EE">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7C6E39" w:rsidRPr="00E5656F" w14:paraId="6DEAFECE" w14:textId="77777777" w:rsidTr="001065EE">
        <w:trPr>
          <w:cantSplit/>
          <w:tblHeader/>
          <w:jc w:val="center"/>
        </w:trPr>
        <w:tc>
          <w:tcPr>
            <w:tcW w:w="1980" w:type="dxa"/>
            <w:tcBorders>
              <w:top w:val="nil"/>
              <w:left w:val="single" w:sz="4" w:space="0" w:color="auto"/>
              <w:bottom w:val="nil"/>
              <w:right w:val="single" w:sz="4" w:space="0" w:color="auto"/>
            </w:tcBorders>
          </w:tcPr>
          <w:p w14:paraId="636B0288"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D1731" w14:textId="77777777" w:rsidR="007C6E39" w:rsidRPr="00E5656F" w:rsidRDefault="007C6E39" w:rsidP="001065EE">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77F68F9" w14:textId="77777777" w:rsidR="007C6E39" w:rsidRPr="00E5656F" w:rsidRDefault="007C6E39" w:rsidP="001065EE">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7C6E39" w:rsidRPr="00E5656F" w14:paraId="3BEF1B89" w14:textId="77777777" w:rsidTr="001065EE">
        <w:trPr>
          <w:cantSplit/>
          <w:tblHeader/>
          <w:jc w:val="center"/>
        </w:trPr>
        <w:tc>
          <w:tcPr>
            <w:tcW w:w="1980" w:type="dxa"/>
            <w:tcBorders>
              <w:top w:val="nil"/>
              <w:left w:val="single" w:sz="4" w:space="0" w:color="auto"/>
              <w:bottom w:val="nil"/>
              <w:right w:val="single" w:sz="4" w:space="0" w:color="auto"/>
            </w:tcBorders>
          </w:tcPr>
          <w:p w14:paraId="6B3E29D5"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7BA1A" w14:textId="77777777" w:rsidR="007C6E39" w:rsidRPr="00E5656F" w:rsidRDefault="007C6E39" w:rsidP="001065EE">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10B5CAC" w14:textId="77777777" w:rsidR="007C6E39" w:rsidRPr="00E5656F" w:rsidRDefault="007C6E39" w:rsidP="001065EE">
            <w:pPr>
              <w:pStyle w:val="TAL"/>
              <w:rPr>
                <w:rFonts w:eastAsia="Malgun Gothic"/>
              </w:rPr>
            </w:pPr>
            <w:r w:rsidRPr="00E5656F">
              <w:rPr>
                <w:rFonts w:eastAsia="Malgun Gothic"/>
              </w:rPr>
              <w:t>Indicates the default PDU Session Type for the DNN, S-NSSAI.</w:t>
            </w:r>
          </w:p>
        </w:tc>
      </w:tr>
      <w:tr w:rsidR="007C6E39" w:rsidRPr="00E5656F" w14:paraId="79DD8B5D" w14:textId="77777777" w:rsidTr="001065EE">
        <w:trPr>
          <w:cantSplit/>
          <w:tblHeader/>
          <w:jc w:val="center"/>
        </w:trPr>
        <w:tc>
          <w:tcPr>
            <w:tcW w:w="1980" w:type="dxa"/>
            <w:tcBorders>
              <w:top w:val="nil"/>
              <w:left w:val="single" w:sz="4" w:space="0" w:color="auto"/>
              <w:bottom w:val="nil"/>
              <w:right w:val="single" w:sz="4" w:space="0" w:color="auto"/>
            </w:tcBorders>
          </w:tcPr>
          <w:p w14:paraId="5F002392"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178D9" w14:textId="77777777" w:rsidR="007C6E39" w:rsidRPr="00E5656F" w:rsidRDefault="007C6E39" w:rsidP="001065EE">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D65EA61" w14:textId="77777777" w:rsidR="007C6E39" w:rsidRPr="00E5656F" w:rsidRDefault="007C6E39" w:rsidP="001065EE">
            <w:pPr>
              <w:pStyle w:val="TAL"/>
              <w:rPr>
                <w:rFonts w:eastAsia="Malgun Gothic"/>
              </w:rPr>
            </w:pPr>
            <w:r w:rsidRPr="00E5656F">
              <w:rPr>
                <w:rFonts w:eastAsia="Malgun Gothic"/>
              </w:rPr>
              <w:t>Indicates the allowed SSC modes for the DNN, S-NSSAI.</w:t>
            </w:r>
          </w:p>
        </w:tc>
      </w:tr>
      <w:tr w:rsidR="007C6E39" w:rsidRPr="00E5656F" w14:paraId="6E2BCFE0" w14:textId="77777777" w:rsidTr="001065EE">
        <w:trPr>
          <w:cantSplit/>
          <w:tblHeader/>
          <w:jc w:val="center"/>
        </w:trPr>
        <w:tc>
          <w:tcPr>
            <w:tcW w:w="1980" w:type="dxa"/>
            <w:tcBorders>
              <w:top w:val="nil"/>
              <w:left w:val="single" w:sz="4" w:space="0" w:color="auto"/>
              <w:bottom w:val="nil"/>
              <w:right w:val="single" w:sz="4" w:space="0" w:color="auto"/>
            </w:tcBorders>
          </w:tcPr>
          <w:p w14:paraId="43386000"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7CB85" w14:textId="77777777" w:rsidR="007C6E39" w:rsidRPr="00E5656F" w:rsidRDefault="007C6E39" w:rsidP="001065EE">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D7A041" w14:textId="77777777" w:rsidR="007C6E39" w:rsidRPr="00E5656F" w:rsidRDefault="007C6E39" w:rsidP="001065EE">
            <w:pPr>
              <w:pStyle w:val="TAL"/>
              <w:rPr>
                <w:rFonts w:eastAsia="Malgun Gothic"/>
              </w:rPr>
            </w:pPr>
            <w:r w:rsidRPr="00E5656F">
              <w:rPr>
                <w:rFonts w:eastAsia="Malgun Gothic"/>
              </w:rPr>
              <w:t>Indicate the default SSC mode for the DNN, S-NSSAI.</w:t>
            </w:r>
          </w:p>
        </w:tc>
      </w:tr>
      <w:tr w:rsidR="007C6E39" w:rsidRPr="00E5656F" w14:paraId="222702B2" w14:textId="77777777" w:rsidTr="001065EE">
        <w:trPr>
          <w:cantSplit/>
          <w:tblHeader/>
          <w:jc w:val="center"/>
        </w:trPr>
        <w:tc>
          <w:tcPr>
            <w:tcW w:w="1980" w:type="dxa"/>
            <w:tcBorders>
              <w:top w:val="nil"/>
              <w:left w:val="single" w:sz="4" w:space="0" w:color="auto"/>
              <w:bottom w:val="nil"/>
              <w:right w:val="single" w:sz="4" w:space="0" w:color="auto"/>
            </w:tcBorders>
          </w:tcPr>
          <w:p w14:paraId="21D2C4A8"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F134F" w14:textId="77777777" w:rsidR="007C6E39" w:rsidRPr="00E5656F" w:rsidRDefault="007C6E39" w:rsidP="001065EE">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C2492F7" w14:textId="77777777" w:rsidR="007C6E39" w:rsidRPr="00E5656F" w:rsidRDefault="007C6E39" w:rsidP="001065EE">
            <w:pPr>
              <w:pStyle w:val="TAL"/>
              <w:rPr>
                <w:rFonts w:eastAsia="Malgun Gothic"/>
              </w:rPr>
            </w:pPr>
            <w:r>
              <w:rPr>
                <w:rFonts w:eastAsia="Malgun Gothic"/>
              </w:rPr>
              <w:t>Indicates whether interworking with EPS is supported for this DNN and S-NSSAI.</w:t>
            </w:r>
          </w:p>
        </w:tc>
      </w:tr>
      <w:tr w:rsidR="007C6E39" w:rsidRPr="00E5656F" w14:paraId="773FF6BF" w14:textId="77777777" w:rsidTr="001065EE">
        <w:trPr>
          <w:cantSplit/>
          <w:tblHeader/>
          <w:jc w:val="center"/>
        </w:trPr>
        <w:tc>
          <w:tcPr>
            <w:tcW w:w="1980" w:type="dxa"/>
            <w:tcBorders>
              <w:top w:val="nil"/>
              <w:left w:val="single" w:sz="4" w:space="0" w:color="auto"/>
              <w:bottom w:val="nil"/>
              <w:right w:val="single" w:sz="4" w:space="0" w:color="auto"/>
            </w:tcBorders>
          </w:tcPr>
          <w:p w14:paraId="4D9F2EF8"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D9C4CB" w14:textId="77777777" w:rsidR="007C6E39" w:rsidRPr="00E5656F" w:rsidRDefault="007C6E39" w:rsidP="001065EE">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35FA4BF" w14:textId="77777777" w:rsidR="007C6E39" w:rsidRPr="00E5656F" w:rsidRDefault="007C6E39" w:rsidP="001065EE">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7C6E39" w:rsidRPr="00E5656F" w14:paraId="0D44C202" w14:textId="77777777" w:rsidTr="001065EE">
        <w:trPr>
          <w:cantSplit/>
          <w:tblHeader/>
          <w:jc w:val="center"/>
        </w:trPr>
        <w:tc>
          <w:tcPr>
            <w:tcW w:w="1980" w:type="dxa"/>
            <w:tcBorders>
              <w:top w:val="nil"/>
              <w:left w:val="single" w:sz="4" w:space="0" w:color="auto"/>
              <w:bottom w:val="nil"/>
              <w:right w:val="single" w:sz="4" w:space="0" w:color="auto"/>
            </w:tcBorders>
          </w:tcPr>
          <w:p w14:paraId="6BE9E28A"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4AA5E" w14:textId="77777777" w:rsidR="007C6E39" w:rsidRPr="00E5656F" w:rsidRDefault="007C6E39" w:rsidP="001065E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62890B7" w14:textId="77777777" w:rsidR="007C6E39" w:rsidRPr="00E5656F" w:rsidRDefault="007C6E39" w:rsidP="001065EE">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7C6E39" w:rsidRPr="00E5656F" w14:paraId="4FF11E2C" w14:textId="77777777" w:rsidTr="001065EE">
        <w:trPr>
          <w:cantSplit/>
          <w:tblHeader/>
          <w:jc w:val="center"/>
        </w:trPr>
        <w:tc>
          <w:tcPr>
            <w:tcW w:w="1980" w:type="dxa"/>
            <w:tcBorders>
              <w:top w:val="nil"/>
              <w:left w:val="single" w:sz="4" w:space="0" w:color="auto"/>
              <w:bottom w:val="nil"/>
              <w:right w:val="single" w:sz="4" w:space="0" w:color="auto"/>
            </w:tcBorders>
          </w:tcPr>
          <w:p w14:paraId="21D36E37"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380341" w14:textId="77777777" w:rsidR="007C6E39" w:rsidRPr="00E5656F" w:rsidRDefault="007C6E39" w:rsidP="001065EE">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AE1B532" w14:textId="77777777" w:rsidR="007C6E39" w:rsidRPr="00E5656F" w:rsidRDefault="007C6E39" w:rsidP="001065EE">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7C6E39" w:rsidRPr="00E5656F" w14:paraId="6738EBCA" w14:textId="77777777" w:rsidTr="001065EE">
        <w:trPr>
          <w:cantSplit/>
          <w:tblHeader/>
          <w:jc w:val="center"/>
        </w:trPr>
        <w:tc>
          <w:tcPr>
            <w:tcW w:w="1980" w:type="dxa"/>
            <w:tcBorders>
              <w:top w:val="nil"/>
              <w:left w:val="single" w:sz="4" w:space="0" w:color="auto"/>
              <w:bottom w:val="nil"/>
              <w:right w:val="single" w:sz="4" w:space="0" w:color="auto"/>
            </w:tcBorders>
          </w:tcPr>
          <w:p w14:paraId="701F641C"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0761C" w14:textId="77777777" w:rsidR="007C6E39" w:rsidRPr="00E5656F" w:rsidRDefault="007C6E39" w:rsidP="001065EE">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CD01EC3" w14:textId="77777777" w:rsidR="007C6E39" w:rsidRPr="00E5656F" w:rsidRDefault="007C6E39" w:rsidP="001065EE">
            <w:pPr>
              <w:pStyle w:val="TAL"/>
              <w:rPr>
                <w:rFonts w:eastAsia="Malgun Gothic"/>
              </w:rPr>
            </w:pPr>
            <w:r>
              <w:rPr>
                <w:rFonts w:eastAsia="Malgun Gothic"/>
              </w:rPr>
              <w:t>Indicate the static IP address/prefix for the DNN, S-NSSAI.</w:t>
            </w:r>
          </w:p>
        </w:tc>
      </w:tr>
      <w:tr w:rsidR="007C6E39" w:rsidRPr="00E5656F" w14:paraId="1A94A34A" w14:textId="77777777" w:rsidTr="001065EE">
        <w:trPr>
          <w:cantSplit/>
          <w:tblHeader/>
          <w:jc w:val="center"/>
        </w:trPr>
        <w:tc>
          <w:tcPr>
            <w:tcW w:w="1980" w:type="dxa"/>
            <w:tcBorders>
              <w:top w:val="nil"/>
              <w:left w:val="single" w:sz="4" w:space="0" w:color="auto"/>
              <w:bottom w:val="single" w:sz="4" w:space="0" w:color="auto"/>
              <w:right w:val="single" w:sz="4" w:space="0" w:color="auto"/>
            </w:tcBorders>
          </w:tcPr>
          <w:p w14:paraId="0DBA9321"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AB1E4C" w14:textId="77777777" w:rsidR="007C6E39" w:rsidRPr="00E5656F" w:rsidRDefault="007C6E39" w:rsidP="001065EE">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4B6241F" w14:textId="77777777" w:rsidR="007C6E39" w:rsidRPr="00E5656F" w:rsidRDefault="007C6E39" w:rsidP="001065EE">
            <w:pPr>
              <w:pStyle w:val="TAL"/>
              <w:rPr>
                <w:rFonts w:eastAsia="Malgun Gothic"/>
              </w:rPr>
            </w:pPr>
            <w:r>
              <w:rPr>
                <w:rFonts w:eastAsia="Malgun Gothic"/>
              </w:rPr>
              <w:t>Indicates the security policy for integrity protection and encryption for the user plane.</w:t>
            </w:r>
          </w:p>
        </w:tc>
      </w:tr>
      <w:tr w:rsidR="007C6E39" w:rsidRPr="00E5656F" w14:paraId="12C594A1" w14:textId="77777777" w:rsidTr="001065EE">
        <w:trPr>
          <w:cantSplit/>
          <w:tblHeader/>
          <w:jc w:val="center"/>
        </w:trPr>
        <w:tc>
          <w:tcPr>
            <w:tcW w:w="1980" w:type="dxa"/>
            <w:tcBorders>
              <w:top w:val="single" w:sz="4" w:space="0" w:color="auto"/>
              <w:left w:val="single" w:sz="4" w:space="0" w:color="auto"/>
              <w:bottom w:val="nil"/>
              <w:right w:val="single" w:sz="4" w:space="0" w:color="auto"/>
            </w:tcBorders>
          </w:tcPr>
          <w:p w14:paraId="5349022F" w14:textId="77777777" w:rsidR="007C6E39" w:rsidRPr="00E5656F" w:rsidRDefault="007C6E39" w:rsidP="001065EE">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2E596AC" w14:textId="77777777" w:rsidR="007C6E39" w:rsidRPr="00E5656F" w:rsidRDefault="007C6E39" w:rsidP="001065E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D216E8" w14:textId="77777777" w:rsidR="007C6E39" w:rsidRPr="00E5656F" w:rsidRDefault="007C6E39" w:rsidP="001065EE">
            <w:pPr>
              <w:pStyle w:val="TAL"/>
              <w:rPr>
                <w:rFonts w:eastAsia="Malgun Gothic"/>
              </w:rPr>
            </w:pPr>
            <w:r>
              <w:rPr>
                <w:rFonts w:eastAsia="Malgun Gothic"/>
              </w:rPr>
              <w:t>Corresponding SUPI for input GPSI</w:t>
            </w:r>
          </w:p>
        </w:tc>
      </w:tr>
      <w:tr w:rsidR="007C6E39" w:rsidRPr="00E5656F" w14:paraId="5A051C1B" w14:textId="77777777" w:rsidTr="001065EE">
        <w:trPr>
          <w:cantSplit/>
          <w:tblHeader/>
          <w:jc w:val="center"/>
        </w:trPr>
        <w:tc>
          <w:tcPr>
            <w:tcW w:w="1980" w:type="dxa"/>
            <w:tcBorders>
              <w:top w:val="nil"/>
              <w:left w:val="single" w:sz="4" w:space="0" w:color="auto"/>
              <w:bottom w:val="single" w:sz="4" w:space="0" w:color="auto"/>
              <w:right w:val="single" w:sz="4" w:space="0" w:color="auto"/>
            </w:tcBorders>
          </w:tcPr>
          <w:p w14:paraId="40E3AFDE" w14:textId="77777777" w:rsidR="007C6E39" w:rsidRPr="00E5656F" w:rsidRDefault="007C6E39" w:rsidP="001065E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DEA725" w14:textId="77777777" w:rsidR="007C6E39" w:rsidRPr="00E5656F" w:rsidRDefault="007C6E39" w:rsidP="001065EE">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DBF2BED" w14:textId="77777777" w:rsidR="007C6E39" w:rsidRPr="00E5656F" w:rsidRDefault="007C6E39" w:rsidP="001065EE">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C6E39" w:rsidRPr="00E5656F" w14:paraId="7ED5A856" w14:textId="77777777" w:rsidTr="001065E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141F23" w14:textId="77777777" w:rsidR="007C6E39" w:rsidRPr="00E5656F" w:rsidRDefault="007C6E39" w:rsidP="001065EE">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BFB47B3" w14:textId="77777777" w:rsidR="007C6E39" w:rsidRPr="00E5656F" w:rsidRDefault="007C6E39" w:rsidP="001065EE">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1FA6A89" w14:textId="77777777" w:rsidR="007C6E39" w:rsidRPr="00264CE8" w:rsidRDefault="007C6E39" w:rsidP="001065EE">
            <w:pPr>
              <w:pStyle w:val="TAL"/>
              <w:rPr>
                <w:rFonts w:eastAsia="Malgun Gothic"/>
              </w:rPr>
            </w:pPr>
            <w:r>
              <w:rPr>
                <w:rFonts w:eastAsia="Malgun Gothic"/>
              </w:rPr>
              <w:t>For each DNN, indicates the PGW-C+SMF which support interworking with EPC.</w:t>
            </w:r>
          </w:p>
        </w:tc>
      </w:tr>
      <w:tr w:rsidR="007C6E39" w:rsidRPr="00E5656F" w14:paraId="607E6C9D" w14:textId="77777777" w:rsidTr="001065EE">
        <w:trPr>
          <w:cantSplit/>
          <w:tblHeader/>
          <w:jc w:val="center"/>
        </w:trPr>
        <w:tc>
          <w:tcPr>
            <w:tcW w:w="9016" w:type="dxa"/>
            <w:gridSpan w:val="3"/>
            <w:tcBorders>
              <w:left w:val="single" w:sz="4" w:space="0" w:color="auto"/>
              <w:bottom w:val="single" w:sz="4" w:space="0" w:color="auto"/>
              <w:right w:val="single" w:sz="4" w:space="0" w:color="auto"/>
            </w:tcBorders>
          </w:tcPr>
          <w:p w14:paraId="65A7EFA4" w14:textId="77777777" w:rsidR="007C6E39" w:rsidRDefault="007C6E39" w:rsidP="001065EE">
            <w:pPr>
              <w:pStyle w:val="TAN"/>
              <w:rPr>
                <w:rFonts w:eastAsia="Malgun Gothic"/>
              </w:rPr>
            </w:pPr>
            <w:r>
              <w:rPr>
                <w:rFonts w:eastAsia="Malgun Gothic"/>
              </w:rPr>
              <w:t>NOTE 1:</w:t>
            </w:r>
            <w:r>
              <w:rPr>
                <w:rFonts w:eastAsia="Malgun Gothic"/>
              </w:rPr>
              <w:tab/>
              <w:t>The Subscribed DNN list can include a wildcard DNN.</w:t>
            </w:r>
          </w:p>
          <w:p w14:paraId="76A155D8" w14:textId="77777777" w:rsidR="007C6E39" w:rsidRDefault="007C6E39" w:rsidP="001065EE">
            <w:pPr>
              <w:pStyle w:val="TAN"/>
              <w:rPr>
                <w:rFonts w:eastAsia="Malgun Gothic"/>
              </w:rPr>
            </w:pPr>
            <w:r>
              <w:rPr>
                <w:rFonts w:eastAsia="Malgun Gothic"/>
              </w:rPr>
              <w:t>NOTE 2:</w:t>
            </w:r>
            <w:r>
              <w:rPr>
                <w:rFonts w:eastAsia="Malgun Gothic"/>
              </w:rPr>
              <w:tab/>
              <w:t>The default DNN shall not be a wildcard DNN.</w:t>
            </w:r>
          </w:p>
          <w:p w14:paraId="2667358F" w14:textId="77777777" w:rsidR="007C6E39" w:rsidRPr="00A079C1" w:rsidRDefault="007C6E39" w:rsidP="001065EE">
            <w:pPr>
              <w:pStyle w:val="TAN"/>
              <w:rPr>
                <w:rFonts w:eastAsia="Malgun Gothic"/>
              </w:rPr>
            </w:pPr>
            <w:r>
              <w:rPr>
                <w:rFonts w:eastAsia="Malgun Gothic"/>
              </w:rPr>
              <w:t>NOTE 3:</w:t>
            </w:r>
            <w:r>
              <w:rPr>
                <w:rFonts w:eastAsia="Malgun Gothic"/>
              </w:rPr>
              <w:tab/>
              <w:t>The Steering of Roaming information is protected using the mechanisms defined in TS 33.501 [15].</w:t>
            </w:r>
          </w:p>
        </w:tc>
      </w:tr>
    </w:tbl>
    <w:p w14:paraId="6D19AFAE" w14:textId="77777777" w:rsidR="007C6E39" w:rsidRPr="00E5656F" w:rsidRDefault="007C6E39" w:rsidP="007C6E39">
      <w:pPr>
        <w:pStyle w:val="FP"/>
        <w:rPr>
          <w:rFonts w:eastAsia="Malgun Gothic"/>
          <w:lang w:val="en-US" w:eastAsia="zh-CN"/>
        </w:rPr>
      </w:pPr>
    </w:p>
    <w:p w14:paraId="0D758E97" w14:textId="77777777" w:rsidR="007C6E39" w:rsidRDefault="007C6E39" w:rsidP="007C6E39">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C6E39" w14:paraId="2D169A1A" w14:textId="77777777" w:rsidTr="001065E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1EBEB61" w14:textId="77777777" w:rsidR="007C6E39" w:rsidRDefault="007C6E39" w:rsidP="001065EE">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2B1CEBF" w14:textId="77777777" w:rsidR="007C6E39" w:rsidRDefault="007C6E39" w:rsidP="001065EE">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A551514" w14:textId="77777777" w:rsidR="007C6E39" w:rsidRDefault="007C6E39" w:rsidP="001065EE">
            <w:pPr>
              <w:pStyle w:val="TAH"/>
              <w:rPr>
                <w:rFonts w:eastAsia="Malgun Gothic"/>
              </w:rPr>
            </w:pPr>
            <w:r>
              <w:rPr>
                <w:rFonts w:eastAsia="Malgun Gothic"/>
              </w:rPr>
              <w:t>Description</w:t>
            </w:r>
          </w:p>
        </w:tc>
      </w:tr>
      <w:tr w:rsidR="007C6E39" w14:paraId="32458AB4" w14:textId="77777777" w:rsidTr="001065EE">
        <w:trPr>
          <w:cantSplit/>
          <w:jc w:val="center"/>
        </w:trPr>
        <w:tc>
          <w:tcPr>
            <w:tcW w:w="2297" w:type="dxa"/>
            <w:tcBorders>
              <w:top w:val="single" w:sz="4" w:space="0" w:color="auto"/>
              <w:left w:val="single" w:sz="4" w:space="0" w:color="auto"/>
              <w:bottom w:val="nil"/>
              <w:right w:val="single" w:sz="4" w:space="0" w:color="auto"/>
            </w:tcBorders>
            <w:hideMark/>
          </w:tcPr>
          <w:p w14:paraId="5722AF56" w14:textId="77777777" w:rsidR="007C6E39" w:rsidRDefault="007C6E39" w:rsidP="001065EE">
            <w:pPr>
              <w:pStyle w:val="TAL"/>
              <w:rPr>
                <w:lang w:eastAsia="zh-CN"/>
              </w:rPr>
            </w:pPr>
          </w:p>
          <w:p w14:paraId="68AD528D" w14:textId="77777777" w:rsidR="007C6E39" w:rsidRDefault="007C6E39" w:rsidP="001065EE">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14:paraId="5C44E308" w14:textId="77777777" w:rsidR="007C6E39" w:rsidRDefault="007C6E39" w:rsidP="001065EE">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9C694C1" w14:textId="77777777" w:rsidR="007C6E39" w:rsidRDefault="007C6E39" w:rsidP="001065EE">
            <w:pPr>
              <w:pStyle w:val="TAL"/>
              <w:rPr>
                <w:rFonts w:eastAsia="Malgun Gothic"/>
              </w:rPr>
            </w:pPr>
            <w:r>
              <w:t>Identifies external group of UEs</w:t>
            </w:r>
            <w:r>
              <w:rPr>
                <w:lang w:eastAsia="zh-CN"/>
              </w:rPr>
              <w:t xml:space="preserve"> that the UE belongs to as defined in TS 23.682 [23]</w:t>
            </w:r>
          </w:p>
        </w:tc>
      </w:tr>
      <w:tr w:rsidR="007C6E39" w14:paraId="00638498" w14:textId="77777777" w:rsidTr="001065EE">
        <w:trPr>
          <w:cantSplit/>
          <w:jc w:val="center"/>
        </w:trPr>
        <w:tc>
          <w:tcPr>
            <w:tcW w:w="0" w:type="auto"/>
            <w:tcBorders>
              <w:top w:val="nil"/>
              <w:left w:val="single" w:sz="4" w:space="0" w:color="auto"/>
              <w:bottom w:val="nil"/>
              <w:right w:val="single" w:sz="4" w:space="0" w:color="auto"/>
            </w:tcBorders>
            <w:vAlign w:val="center"/>
            <w:hideMark/>
          </w:tcPr>
          <w:p w14:paraId="30E6E605" w14:textId="77777777" w:rsidR="007C6E39" w:rsidRDefault="007C6E39" w:rsidP="001065EE">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513245C" w14:textId="77777777" w:rsidR="007C6E39" w:rsidRDefault="007C6E39" w:rsidP="001065EE">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6A66AF64" w14:textId="77777777" w:rsidR="007C6E39" w:rsidRDefault="007C6E39" w:rsidP="001065EE">
            <w:pPr>
              <w:pStyle w:val="TAL"/>
              <w:rPr>
                <w:rFonts w:eastAsia="Malgun Gothic"/>
              </w:rPr>
            </w:pPr>
            <w:r>
              <w:t>Identifies internal group of UEs</w:t>
            </w:r>
            <w:r>
              <w:rPr>
                <w:lang w:eastAsia="zh-CN"/>
              </w:rPr>
              <w:t xml:space="preserve"> that the UE belongs to as defined in TS 23.501 [2]</w:t>
            </w:r>
          </w:p>
        </w:tc>
      </w:tr>
      <w:tr w:rsidR="007C6E39" w14:paraId="2FC8BE29" w14:textId="77777777" w:rsidTr="001065EE">
        <w:trPr>
          <w:cantSplit/>
          <w:jc w:val="center"/>
        </w:trPr>
        <w:tc>
          <w:tcPr>
            <w:tcW w:w="0" w:type="auto"/>
            <w:tcBorders>
              <w:top w:val="nil"/>
              <w:left w:val="single" w:sz="4" w:space="0" w:color="auto"/>
              <w:bottom w:val="single" w:sz="4" w:space="0" w:color="auto"/>
              <w:right w:val="single" w:sz="4" w:space="0" w:color="auto"/>
            </w:tcBorders>
            <w:vAlign w:val="center"/>
            <w:hideMark/>
          </w:tcPr>
          <w:p w14:paraId="04E278F7" w14:textId="77777777" w:rsidR="007C6E39" w:rsidRDefault="007C6E39" w:rsidP="001065EE">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7F47429E" w14:textId="77777777" w:rsidR="007C6E39" w:rsidRDefault="007C6E39" w:rsidP="001065EE">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BD39A06" w14:textId="77777777" w:rsidR="007C6E39" w:rsidRDefault="007C6E39" w:rsidP="001065EE">
            <w:pPr>
              <w:pStyle w:val="TAL"/>
              <w:rPr>
                <w:rFonts w:eastAsia="Malgun Gothic"/>
              </w:rPr>
            </w:pPr>
            <w:r w:rsidRPr="002F30CA">
              <w:rPr>
                <w:rFonts w:eastAsia="Malgun Gothic"/>
              </w:rPr>
              <w:t>Corresponding SUPI list for input External Group Identifier</w:t>
            </w:r>
          </w:p>
        </w:tc>
      </w:tr>
    </w:tbl>
    <w:p w14:paraId="4333E69D" w14:textId="77777777" w:rsidR="007C6E39" w:rsidRDefault="007C6E39" w:rsidP="007C6E39">
      <w:pPr>
        <w:pStyle w:val="FP"/>
        <w:rPr>
          <w:rFonts w:eastAsia="Malgun Gothic"/>
        </w:rPr>
      </w:pPr>
    </w:p>
    <w:p w14:paraId="3922E5F5" w14:textId="77777777" w:rsidR="007C6E39" w:rsidRDefault="007C6E39" w:rsidP="007C6E39">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ADCC871" w14:textId="77777777" w:rsidR="007C6E39" w:rsidRDefault="007C6E39" w:rsidP="007C6E39">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C6E39" w14:paraId="7ED68082" w14:textId="77777777" w:rsidTr="001065EE">
        <w:tc>
          <w:tcPr>
            <w:tcW w:w="3827" w:type="dxa"/>
          </w:tcPr>
          <w:p w14:paraId="530241C2" w14:textId="77777777" w:rsidR="007C6E39" w:rsidRDefault="007C6E39" w:rsidP="001065EE">
            <w:pPr>
              <w:pStyle w:val="TAH"/>
              <w:rPr>
                <w:lang w:eastAsia="zh-CN"/>
              </w:rPr>
            </w:pPr>
            <w:r>
              <w:rPr>
                <w:lang w:eastAsia="zh-CN"/>
              </w:rPr>
              <w:t>Subscription Data Types</w:t>
            </w:r>
          </w:p>
        </w:tc>
        <w:tc>
          <w:tcPr>
            <w:tcW w:w="1218" w:type="dxa"/>
          </w:tcPr>
          <w:p w14:paraId="18A19DD9" w14:textId="77777777" w:rsidR="007C6E39" w:rsidRDefault="007C6E39" w:rsidP="001065EE">
            <w:pPr>
              <w:pStyle w:val="TAH"/>
              <w:rPr>
                <w:lang w:eastAsia="zh-CN"/>
              </w:rPr>
            </w:pPr>
            <w:r>
              <w:rPr>
                <w:lang w:eastAsia="zh-CN"/>
              </w:rPr>
              <w:t>Data Key</w:t>
            </w:r>
          </w:p>
        </w:tc>
        <w:tc>
          <w:tcPr>
            <w:tcW w:w="2326" w:type="dxa"/>
          </w:tcPr>
          <w:p w14:paraId="0B3156AA" w14:textId="77777777" w:rsidR="007C6E39" w:rsidRDefault="007C6E39" w:rsidP="001065EE">
            <w:pPr>
              <w:pStyle w:val="TAH"/>
              <w:rPr>
                <w:lang w:eastAsia="zh-CN"/>
              </w:rPr>
            </w:pPr>
            <w:r>
              <w:rPr>
                <w:lang w:eastAsia="zh-CN"/>
              </w:rPr>
              <w:t>Data Sub Key</w:t>
            </w:r>
          </w:p>
        </w:tc>
      </w:tr>
      <w:tr w:rsidR="007C6E39" w14:paraId="4F02BF42" w14:textId="77777777" w:rsidTr="001065EE">
        <w:tc>
          <w:tcPr>
            <w:tcW w:w="3827" w:type="dxa"/>
          </w:tcPr>
          <w:p w14:paraId="060D09BE" w14:textId="77777777" w:rsidR="007C6E39" w:rsidRDefault="007C6E39" w:rsidP="001065EE">
            <w:pPr>
              <w:pStyle w:val="TAL"/>
              <w:rPr>
                <w:lang w:eastAsia="zh-CN"/>
              </w:rPr>
            </w:pPr>
            <w:r w:rsidRPr="00424BF1">
              <w:t>Access and Mobility Subscription data</w:t>
            </w:r>
          </w:p>
        </w:tc>
        <w:tc>
          <w:tcPr>
            <w:tcW w:w="1218" w:type="dxa"/>
          </w:tcPr>
          <w:p w14:paraId="3D3B8415" w14:textId="77777777" w:rsidR="007C6E39" w:rsidRDefault="007C6E39" w:rsidP="001065EE">
            <w:pPr>
              <w:pStyle w:val="TAL"/>
              <w:rPr>
                <w:lang w:eastAsia="zh-CN"/>
              </w:rPr>
            </w:pPr>
            <w:r w:rsidRPr="00A02ABB">
              <w:rPr>
                <w:rFonts w:eastAsia="Malgun Gothic"/>
              </w:rPr>
              <w:t>SUPI</w:t>
            </w:r>
          </w:p>
        </w:tc>
        <w:tc>
          <w:tcPr>
            <w:tcW w:w="2326" w:type="dxa"/>
          </w:tcPr>
          <w:p w14:paraId="2F46ED1A" w14:textId="77777777" w:rsidR="007C6E39" w:rsidRDefault="007C6E39" w:rsidP="001065EE">
            <w:pPr>
              <w:pStyle w:val="TAL"/>
              <w:rPr>
                <w:lang w:eastAsia="zh-CN"/>
              </w:rPr>
            </w:pPr>
            <w:r w:rsidRPr="00A02ABB">
              <w:rPr>
                <w:rFonts w:eastAsia="Malgun Gothic"/>
              </w:rPr>
              <w:t>-</w:t>
            </w:r>
          </w:p>
        </w:tc>
      </w:tr>
      <w:tr w:rsidR="007C6E39" w14:paraId="2673440E" w14:textId="77777777" w:rsidTr="001065EE">
        <w:tc>
          <w:tcPr>
            <w:tcW w:w="3827" w:type="dxa"/>
            <w:vAlign w:val="center"/>
          </w:tcPr>
          <w:p w14:paraId="37702563" w14:textId="77777777" w:rsidR="007C6E39" w:rsidRPr="00424BF1" w:rsidRDefault="007C6E39" w:rsidP="001065EE">
            <w:pPr>
              <w:pStyle w:val="TAL"/>
            </w:pPr>
            <w:r w:rsidRPr="00424BF1">
              <w:t xml:space="preserve">SMF Selection Subscription data </w:t>
            </w:r>
          </w:p>
        </w:tc>
        <w:tc>
          <w:tcPr>
            <w:tcW w:w="1218" w:type="dxa"/>
          </w:tcPr>
          <w:p w14:paraId="64571BB5" w14:textId="77777777" w:rsidR="007C6E39" w:rsidRPr="00A02ABB" w:rsidRDefault="007C6E39" w:rsidP="001065EE">
            <w:pPr>
              <w:pStyle w:val="TAL"/>
              <w:rPr>
                <w:rFonts w:eastAsia="Malgun Gothic"/>
              </w:rPr>
            </w:pPr>
            <w:r w:rsidRPr="00A02ABB">
              <w:rPr>
                <w:rFonts w:eastAsia="Malgun Gothic"/>
              </w:rPr>
              <w:t>SUPI</w:t>
            </w:r>
          </w:p>
        </w:tc>
        <w:tc>
          <w:tcPr>
            <w:tcW w:w="2326" w:type="dxa"/>
          </w:tcPr>
          <w:p w14:paraId="7CCED94C" w14:textId="77777777" w:rsidR="007C6E39" w:rsidRPr="00A02ABB" w:rsidRDefault="007C6E39" w:rsidP="001065EE">
            <w:pPr>
              <w:pStyle w:val="TAL"/>
              <w:rPr>
                <w:rFonts w:eastAsia="Malgun Gothic"/>
              </w:rPr>
            </w:pPr>
            <w:r w:rsidRPr="00A02ABB">
              <w:rPr>
                <w:rFonts w:eastAsia="Malgun Gothic"/>
              </w:rPr>
              <w:t>-</w:t>
            </w:r>
          </w:p>
        </w:tc>
      </w:tr>
      <w:tr w:rsidR="007C6E39" w14:paraId="47CBE210" w14:textId="77777777" w:rsidTr="001065EE">
        <w:tc>
          <w:tcPr>
            <w:tcW w:w="3827" w:type="dxa"/>
            <w:vAlign w:val="center"/>
          </w:tcPr>
          <w:p w14:paraId="2F0681E9" w14:textId="77777777" w:rsidR="007C6E39" w:rsidRPr="00424BF1" w:rsidRDefault="007C6E39" w:rsidP="001065EE">
            <w:pPr>
              <w:pStyle w:val="TAL"/>
            </w:pPr>
            <w:r w:rsidRPr="00424BF1">
              <w:rPr>
                <w:rFonts w:hint="eastAsia"/>
              </w:rPr>
              <w:t>UE context in SMF data</w:t>
            </w:r>
          </w:p>
        </w:tc>
        <w:tc>
          <w:tcPr>
            <w:tcW w:w="1218" w:type="dxa"/>
          </w:tcPr>
          <w:p w14:paraId="27B2A3A9" w14:textId="77777777" w:rsidR="007C6E39" w:rsidRPr="00A02ABB" w:rsidRDefault="007C6E39" w:rsidP="001065EE">
            <w:pPr>
              <w:pStyle w:val="TAL"/>
              <w:rPr>
                <w:rFonts w:eastAsia="Malgun Gothic"/>
              </w:rPr>
            </w:pPr>
            <w:r w:rsidRPr="00A02ABB">
              <w:rPr>
                <w:rFonts w:eastAsia="Malgun Gothic"/>
              </w:rPr>
              <w:t>SUPI</w:t>
            </w:r>
          </w:p>
        </w:tc>
        <w:tc>
          <w:tcPr>
            <w:tcW w:w="2326" w:type="dxa"/>
          </w:tcPr>
          <w:p w14:paraId="0B3D3FF9" w14:textId="77777777" w:rsidR="007C6E39" w:rsidRPr="00A02ABB" w:rsidRDefault="007C6E39" w:rsidP="001065EE">
            <w:pPr>
              <w:pStyle w:val="TAL"/>
              <w:rPr>
                <w:rFonts w:eastAsia="Malgun Gothic"/>
              </w:rPr>
            </w:pPr>
            <w:r w:rsidRPr="00A02ABB">
              <w:rPr>
                <w:rFonts w:eastAsia="Malgun Gothic"/>
              </w:rPr>
              <w:t>S-NSSAI</w:t>
            </w:r>
          </w:p>
        </w:tc>
      </w:tr>
      <w:tr w:rsidR="007C6E39" w14:paraId="563F51D5" w14:textId="77777777" w:rsidTr="001065EE">
        <w:tc>
          <w:tcPr>
            <w:tcW w:w="3827" w:type="dxa"/>
          </w:tcPr>
          <w:p w14:paraId="73AC58E6" w14:textId="77777777" w:rsidR="007C6E39" w:rsidRPr="00424BF1" w:rsidRDefault="007C6E39" w:rsidP="001065EE">
            <w:pPr>
              <w:pStyle w:val="TAL"/>
            </w:pPr>
            <w:r w:rsidRPr="00424BF1">
              <w:t xml:space="preserve">SMS Management Subscription data </w:t>
            </w:r>
          </w:p>
        </w:tc>
        <w:tc>
          <w:tcPr>
            <w:tcW w:w="1218" w:type="dxa"/>
          </w:tcPr>
          <w:p w14:paraId="35DB6EA2" w14:textId="77777777" w:rsidR="007C6E39" w:rsidRPr="00A02ABB" w:rsidRDefault="007C6E39" w:rsidP="001065EE">
            <w:pPr>
              <w:pStyle w:val="TAL"/>
              <w:rPr>
                <w:rFonts w:eastAsia="Malgun Gothic"/>
              </w:rPr>
            </w:pPr>
            <w:r w:rsidRPr="00A02ABB">
              <w:rPr>
                <w:rFonts w:eastAsia="Malgun Gothic"/>
              </w:rPr>
              <w:t>SUPI</w:t>
            </w:r>
          </w:p>
        </w:tc>
        <w:tc>
          <w:tcPr>
            <w:tcW w:w="2326" w:type="dxa"/>
          </w:tcPr>
          <w:p w14:paraId="3E301917" w14:textId="77777777" w:rsidR="007C6E39" w:rsidRPr="00A02ABB" w:rsidRDefault="007C6E39" w:rsidP="001065EE">
            <w:pPr>
              <w:pStyle w:val="TAL"/>
              <w:rPr>
                <w:rFonts w:eastAsia="Malgun Gothic"/>
              </w:rPr>
            </w:pPr>
            <w:r w:rsidRPr="00A02ABB">
              <w:rPr>
                <w:rFonts w:eastAsia="Malgun Gothic"/>
              </w:rPr>
              <w:t>-</w:t>
            </w:r>
          </w:p>
        </w:tc>
      </w:tr>
      <w:tr w:rsidR="007C6E39" w14:paraId="2AA14FE0" w14:textId="77777777" w:rsidTr="001065EE">
        <w:tc>
          <w:tcPr>
            <w:tcW w:w="3827" w:type="dxa"/>
            <w:vAlign w:val="center"/>
          </w:tcPr>
          <w:p w14:paraId="56334759" w14:textId="77777777" w:rsidR="007C6E39" w:rsidRPr="00424BF1" w:rsidRDefault="007C6E39" w:rsidP="001065EE">
            <w:pPr>
              <w:pStyle w:val="TAL"/>
            </w:pPr>
            <w:r w:rsidRPr="00424BF1">
              <w:rPr>
                <w:rFonts w:hint="eastAsia"/>
              </w:rPr>
              <w:t>SMS Subscription data</w:t>
            </w:r>
          </w:p>
        </w:tc>
        <w:tc>
          <w:tcPr>
            <w:tcW w:w="1218" w:type="dxa"/>
          </w:tcPr>
          <w:p w14:paraId="0844FB8D" w14:textId="77777777" w:rsidR="007C6E39" w:rsidRPr="00A02ABB" w:rsidRDefault="007C6E39" w:rsidP="001065EE">
            <w:pPr>
              <w:pStyle w:val="TAL"/>
              <w:rPr>
                <w:rFonts w:eastAsia="Malgun Gothic"/>
              </w:rPr>
            </w:pPr>
            <w:r w:rsidRPr="00A02ABB">
              <w:rPr>
                <w:rFonts w:eastAsia="Malgun Gothic"/>
              </w:rPr>
              <w:t>SUPI</w:t>
            </w:r>
          </w:p>
        </w:tc>
        <w:tc>
          <w:tcPr>
            <w:tcW w:w="2326" w:type="dxa"/>
          </w:tcPr>
          <w:p w14:paraId="5972F802" w14:textId="77777777" w:rsidR="007C6E39" w:rsidRPr="00A02ABB" w:rsidRDefault="007C6E39" w:rsidP="001065EE">
            <w:pPr>
              <w:pStyle w:val="TAL"/>
              <w:rPr>
                <w:rFonts w:eastAsia="Malgun Gothic"/>
              </w:rPr>
            </w:pPr>
          </w:p>
        </w:tc>
      </w:tr>
      <w:tr w:rsidR="007C6E39" w14:paraId="7BE71050" w14:textId="77777777" w:rsidTr="001065EE">
        <w:tc>
          <w:tcPr>
            <w:tcW w:w="3827" w:type="dxa"/>
            <w:vAlign w:val="center"/>
          </w:tcPr>
          <w:p w14:paraId="0982147A" w14:textId="77777777" w:rsidR="007C6E39" w:rsidRPr="00424BF1" w:rsidRDefault="007C6E39" w:rsidP="001065EE">
            <w:pPr>
              <w:pStyle w:val="TAL"/>
            </w:pPr>
            <w:r>
              <w:t>UE Context in SMSF data</w:t>
            </w:r>
          </w:p>
        </w:tc>
        <w:tc>
          <w:tcPr>
            <w:tcW w:w="1218" w:type="dxa"/>
          </w:tcPr>
          <w:p w14:paraId="5E584677" w14:textId="77777777" w:rsidR="007C6E39" w:rsidRPr="00A02ABB" w:rsidRDefault="007C6E39" w:rsidP="001065EE">
            <w:pPr>
              <w:pStyle w:val="TAL"/>
              <w:rPr>
                <w:rFonts w:eastAsia="Malgun Gothic"/>
              </w:rPr>
            </w:pPr>
            <w:r>
              <w:rPr>
                <w:rFonts w:eastAsia="Malgun Gothic"/>
              </w:rPr>
              <w:t>SUPI</w:t>
            </w:r>
          </w:p>
        </w:tc>
        <w:tc>
          <w:tcPr>
            <w:tcW w:w="2326" w:type="dxa"/>
          </w:tcPr>
          <w:p w14:paraId="7B941B45" w14:textId="77777777" w:rsidR="007C6E39" w:rsidRPr="00A02ABB" w:rsidRDefault="007C6E39" w:rsidP="001065EE">
            <w:pPr>
              <w:pStyle w:val="TAL"/>
              <w:rPr>
                <w:rFonts w:eastAsia="Malgun Gothic"/>
              </w:rPr>
            </w:pPr>
          </w:p>
        </w:tc>
      </w:tr>
      <w:tr w:rsidR="007C6E39" w14:paraId="0A58DB5D" w14:textId="77777777" w:rsidTr="001065EE">
        <w:tc>
          <w:tcPr>
            <w:tcW w:w="3827" w:type="dxa"/>
            <w:vAlign w:val="center"/>
          </w:tcPr>
          <w:p w14:paraId="6A69BCC7" w14:textId="77777777" w:rsidR="007C6E39" w:rsidRPr="00424BF1" w:rsidRDefault="007C6E39" w:rsidP="001065EE">
            <w:pPr>
              <w:pStyle w:val="TAL"/>
            </w:pPr>
            <w:r w:rsidRPr="00424BF1">
              <w:t>Session Management Subscription data</w:t>
            </w:r>
          </w:p>
        </w:tc>
        <w:tc>
          <w:tcPr>
            <w:tcW w:w="1218" w:type="dxa"/>
          </w:tcPr>
          <w:p w14:paraId="757C17E6" w14:textId="77777777" w:rsidR="007C6E39" w:rsidRPr="00A02ABB" w:rsidRDefault="007C6E39" w:rsidP="001065EE">
            <w:pPr>
              <w:pStyle w:val="TAL"/>
              <w:rPr>
                <w:rFonts w:eastAsia="Malgun Gothic"/>
              </w:rPr>
            </w:pPr>
            <w:r w:rsidRPr="00A02ABB">
              <w:rPr>
                <w:rFonts w:eastAsia="Malgun Gothic"/>
              </w:rPr>
              <w:t>SUPI</w:t>
            </w:r>
          </w:p>
        </w:tc>
        <w:tc>
          <w:tcPr>
            <w:tcW w:w="2326" w:type="dxa"/>
          </w:tcPr>
          <w:p w14:paraId="34ADCB31" w14:textId="77777777" w:rsidR="007C6E39" w:rsidRPr="00A02ABB" w:rsidRDefault="007C6E39" w:rsidP="001065EE">
            <w:pPr>
              <w:pStyle w:val="TAL"/>
              <w:rPr>
                <w:rFonts w:eastAsia="Malgun Gothic"/>
              </w:rPr>
            </w:pPr>
            <w:r w:rsidRPr="00A02ABB">
              <w:rPr>
                <w:rFonts w:eastAsia="Malgun Gothic"/>
              </w:rPr>
              <w:t>S-NSSAI</w:t>
            </w:r>
          </w:p>
        </w:tc>
      </w:tr>
      <w:tr w:rsidR="007C6E39" w14:paraId="47D3D3CB" w14:textId="77777777" w:rsidTr="001065EE">
        <w:tc>
          <w:tcPr>
            <w:tcW w:w="3827" w:type="dxa"/>
            <w:vAlign w:val="center"/>
          </w:tcPr>
          <w:p w14:paraId="0DE439FB" w14:textId="77777777" w:rsidR="007C6E39" w:rsidRPr="00424BF1" w:rsidRDefault="007C6E39" w:rsidP="001065EE">
            <w:pPr>
              <w:pStyle w:val="TAL"/>
            </w:pPr>
          </w:p>
        </w:tc>
        <w:tc>
          <w:tcPr>
            <w:tcW w:w="1218" w:type="dxa"/>
          </w:tcPr>
          <w:p w14:paraId="079118B2" w14:textId="77777777" w:rsidR="007C6E39" w:rsidRPr="00A02ABB" w:rsidRDefault="007C6E39" w:rsidP="001065EE">
            <w:pPr>
              <w:pStyle w:val="TAL"/>
              <w:rPr>
                <w:rFonts w:eastAsia="Malgun Gothic"/>
              </w:rPr>
            </w:pPr>
          </w:p>
        </w:tc>
        <w:tc>
          <w:tcPr>
            <w:tcW w:w="2326" w:type="dxa"/>
          </w:tcPr>
          <w:p w14:paraId="646D1537" w14:textId="77777777" w:rsidR="007C6E39" w:rsidRPr="00A02ABB" w:rsidRDefault="007C6E39" w:rsidP="001065EE">
            <w:pPr>
              <w:pStyle w:val="TAL"/>
              <w:rPr>
                <w:rFonts w:eastAsia="Malgun Gothic"/>
              </w:rPr>
            </w:pPr>
            <w:r w:rsidRPr="00A02ABB">
              <w:rPr>
                <w:rFonts w:eastAsia="Malgun Gothic"/>
              </w:rPr>
              <w:t>DNN</w:t>
            </w:r>
          </w:p>
        </w:tc>
      </w:tr>
      <w:tr w:rsidR="007C6E39" w14:paraId="78F98CFA" w14:textId="77777777" w:rsidTr="001065EE">
        <w:tc>
          <w:tcPr>
            <w:tcW w:w="3827" w:type="dxa"/>
            <w:vAlign w:val="center"/>
          </w:tcPr>
          <w:p w14:paraId="2470F368" w14:textId="77777777" w:rsidR="007C6E39" w:rsidRPr="00424BF1" w:rsidRDefault="007C6E39" w:rsidP="001065EE">
            <w:pPr>
              <w:pStyle w:val="TAL"/>
            </w:pPr>
            <w:r w:rsidRPr="00424BF1">
              <w:t>Identifier translation</w:t>
            </w:r>
          </w:p>
        </w:tc>
        <w:tc>
          <w:tcPr>
            <w:tcW w:w="1218" w:type="dxa"/>
          </w:tcPr>
          <w:p w14:paraId="1C369C66" w14:textId="77777777" w:rsidR="007C6E39" w:rsidRPr="00A02ABB" w:rsidRDefault="007C6E39" w:rsidP="001065EE">
            <w:pPr>
              <w:pStyle w:val="TAL"/>
              <w:rPr>
                <w:rFonts w:eastAsia="Malgun Gothic"/>
              </w:rPr>
            </w:pPr>
            <w:r w:rsidRPr="00A02ABB">
              <w:rPr>
                <w:rFonts w:eastAsia="Malgun Gothic"/>
              </w:rPr>
              <w:t>GPSI</w:t>
            </w:r>
          </w:p>
        </w:tc>
        <w:tc>
          <w:tcPr>
            <w:tcW w:w="2326" w:type="dxa"/>
          </w:tcPr>
          <w:p w14:paraId="761AB0B2" w14:textId="77777777" w:rsidR="007C6E39" w:rsidRPr="00A02ABB" w:rsidRDefault="007C6E39" w:rsidP="001065EE">
            <w:pPr>
              <w:pStyle w:val="TAL"/>
              <w:rPr>
                <w:rFonts w:eastAsia="Malgun Gothic"/>
              </w:rPr>
            </w:pPr>
            <w:r w:rsidRPr="00A02ABB">
              <w:rPr>
                <w:rFonts w:eastAsia="Malgun Gothic"/>
              </w:rPr>
              <w:t>-</w:t>
            </w:r>
          </w:p>
        </w:tc>
      </w:tr>
      <w:tr w:rsidR="007C6E39" w14:paraId="215B11CF" w14:textId="77777777" w:rsidTr="001065EE">
        <w:tc>
          <w:tcPr>
            <w:tcW w:w="3827" w:type="dxa"/>
            <w:vAlign w:val="center"/>
          </w:tcPr>
          <w:p w14:paraId="18A25DD1" w14:textId="77777777" w:rsidR="007C6E39" w:rsidRPr="00424BF1" w:rsidRDefault="007C6E39" w:rsidP="001065EE">
            <w:pPr>
              <w:pStyle w:val="TAL"/>
            </w:pPr>
            <w:r w:rsidRPr="00424BF1">
              <w:t>Slice Selection Subscription data</w:t>
            </w:r>
          </w:p>
        </w:tc>
        <w:tc>
          <w:tcPr>
            <w:tcW w:w="1218" w:type="dxa"/>
          </w:tcPr>
          <w:p w14:paraId="27F5CC4E" w14:textId="77777777" w:rsidR="007C6E39" w:rsidRPr="00A02ABB" w:rsidRDefault="007C6E39" w:rsidP="001065EE">
            <w:pPr>
              <w:pStyle w:val="TAL"/>
              <w:rPr>
                <w:rFonts w:eastAsia="Malgun Gothic"/>
              </w:rPr>
            </w:pPr>
            <w:r w:rsidRPr="00A02ABB">
              <w:rPr>
                <w:rFonts w:eastAsia="Malgun Gothic"/>
              </w:rPr>
              <w:t>SUPI</w:t>
            </w:r>
          </w:p>
        </w:tc>
        <w:tc>
          <w:tcPr>
            <w:tcW w:w="2326" w:type="dxa"/>
          </w:tcPr>
          <w:p w14:paraId="1BAB9AB7" w14:textId="77777777" w:rsidR="007C6E39" w:rsidRPr="00A02ABB" w:rsidRDefault="007C6E39" w:rsidP="001065EE">
            <w:pPr>
              <w:pStyle w:val="TAL"/>
              <w:rPr>
                <w:rFonts w:eastAsia="Malgun Gothic"/>
              </w:rPr>
            </w:pPr>
            <w:r w:rsidRPr="00A02ABB">
              <w:rPr>
                <w:rFonts w:eastAsia="Malgun Gothic"/>
              </w:rPr>
              <w:t>-</w:t>
            </w:r>
          </w:p>
        </w:tc>
      </w:tr>
      <w:tr w:rsidR="007C6E39" w14:paraId="23C5DBFB" w14:textId="77777777" w:rsidTr="001065EE">
        <w:tc>
          <w:tcPr>
            <w:tcW w:w="3827" w:type="dxa"/>
            <w:vAlign w:val="center"/>
          </w:tcPr>
          <w:p w14:paraId="3DC6F5EF" w14:textId="77777777" w:rsidR="007C6E39" w:rsidRPr="00424BF1" w:rsidRDefault="007C6E39" w:rsidP="001065EE">
            <w:pPr>
              <w:pStyle w:val="TAL"/>
            </w:pPr>
            <w:r>
              <w:t>Intersystem continuity Context</w:t>
            </w:r>
          </w:p>
        </w:tc>
        <w:tc>
          <w:tcPr>
            <w:tcW w:w="1218" w:type="dxa"/>
          </w:tcPr>
          <w:p w14:paraId="14D5B375" w14:textId="77777777" w:rsidR="007C6E39" w:rsidRPr="00A02ABB" w:rsidRDefault="007C6E39" w:rsidP="001065EE">
            <w:pPr>
              <w:pStyle w:val="TAL"/>
              <w:rPr>
                <w:rFonts w:eastAsia="Malgun Gothic"/>
              </w:rPr>
            </w:pPr>
            <w:r>
              <w:rPr>
                <w:rFonts w:eastAsia="Malgun Gothic"/>
              </w:rPr>
              <w:t>SUPI</w:t>
            </w:r>
          </w:p>
        </w:tc>
        <w:tc>
          <w:tcPr>
            <w:tcW w:w="2326" w:type="dxa"/>
          </w:tcPr>
          <w:p w14:paraId="65525CFA" w14:textId="77777777" w:rsidR="007C6E39" w:rsidRPr="00A02ABB" w:rsidRDefault="007C6E39" w:rsidP="001065EE">
            <w:pPr>
              <w:pStyle w:val="TAL"/>
              <w:rPr>
                <w:rFonts w:eastAsia="Malgun Gothic"/>
              </w:rPr>
            </w:pPr>
            <w:r>
              <w:rPr>
                <w:rFonts w:eastAsia="Malgun Gothic"/>
              </w:rPr>
              <w:t>DNN</w:t>
            </w:r>
          </w:p>
        </w:tc>
      </w:tr>
    </w:tbl>
    <w:p w14:paraId="7894FB01" w14:textId="77777777" w:rsidR="007C6E39" w:rsidRDefault="007C6E39" w:rsidP="007C6E39">
      <w:pPr>
        <w:pStyle w:val="FP"/>
        <w:rPr>
          <w:lang w:eastAsia="zh-CN"/>
        </w:rPr>
      </w:pPr>
    </w:p>
    <w:p w14:paraId="066E58DE" w14:textId="77777777" w:rsidR="007C6E39" w:rsidRDefault="007C6E39" w:rsidP="007C6E39">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C6E39" w14:paraId="7E66D596" w14:textId="77777777" w:rsidTr="001065EE">
        <w:tc>
          <w:tcPr>
            <w:tcW w:w="3827" w:type="dxa"/>
          </w:tcPr>
          <w:p w14:paraId="5253E7BB" w14:textId="77777777" w:rsidR="007C6E39" w:rsidRDefault="007C6E39" w:rsidP="001065EE">
            <w:pPr>
              <w:pStyle w:val="TAH"/>
              <w:rPr>
                <w:lang w:eastAsia="zh-CN"/>
              </w:rPr>
            </w:pPr>
            <w:r>
              <w:rPr>
                <w:lang w:eastAsia="zh-CN"/>
              </w:rPr>
              <w:t>Subscription Data Types</w:t>
            </w:r>
          </w:p>
        </w:tc>
        <w:tc>
          <w:tcPr>
            <w:tcW w:w="1218" w:type="dxa"/>
          </w:tcPr>
          <w:p w14:paraId="77EDDBC7" w14:textId="77777777" w:rsidR="007C6E39" w:rsidRDefault="007C6E39" w:rsidP="001065EE">
            <w:pPr>
              <w:pStyle w:val="TAH"/>
              <w:rPr>
                <w:lang w:eastAsia="zh-CN"/>
              </w:rPr>
            </w:pPr>
            <w:r>
              <w:rPr>
                <w:lang w:eastAsia="zh-CN"/>
              </w:rPr>
              <w:t>Data Key</w:t>
            </w:r>
          </w:p>
        </w:tc>
        <w:tc>
          <w:tcPr>
            <w:tcW w:w="2326" w:type="dxa"/>
          </w:tcPr>
          <w:p w14:paraId="7B15623E" w14:textId="77777777" w:rsidR="007C6E39" w:rsidRDefault="007C6E39" w:rsidP="001065EE">
            <w:pPr>
              <w:pStyle w:val="TAH"/>
              <w:rPr>
                <w:lang w:eastAsia="zh-CN"/>
              </w:rPr>
            </w:pPr>
            <w:r>
              <w:rPr>
                <w:lang w:eastAsia="zh-CN"/>
              </w:rPr>
              <w:t>Data Sub Key</w:t>
            </w:r>
          </w:p>
        </w:tc>
      </w:tr>
      <w:tr w:rsidR="007C6E39" w14:paraId="5344AA1B" w14:textId="77777777" w:rsidTr="001065EE">
        <w:tc>
          <w:tcPr>
            <w:tcW w:w="3827" w:type="dxa"/>
            <w:vAlign w:val="center"/>
          </w:tcPr>
          <w:p w14:paraId="4A1CDF71" w14:textId="77777777" w:rsidR="007C6E39" w:rsidRDefault="007C6E39" w:rsidP="001065EE">
            <w:pPr>
              <w:pStyle w:val="TAL"/>
              <w:rPr>
                <w:lang w:eastAsia="zh-CN"/>
              </w:rPr>
            </w:pPr>
            <w:r>
              <w:t>Group Identifier translation</w:t>
            </w:r>
          </w:p>
        </w:tc>
        <w:tc>
          <w:tcPr>
            <w:tcW w:w="1218" w:type="dxa"/>
          </w:tcPr>
          <w:p w14:paraId="50B4C6F2" w14:textId="77777777" w:rsidR="007C6E39" w:rsidRDefault="007C6E39" w:rsidP="001065EE">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42410409" w14:textId="77777777" w:rsidR="007C6E39" w:rsidRDefault="007C6E39" w:rsidP="001065EE">
            <w:pPr>
              <w:pStyle w:val="TAL"/>
              <w:rPr>
                <w:lang w:eastAsia="zh-CN"/>
              </w:rPr>
            </w:pPr>
          </w:p>
        </w:tc>
      </w:tr>
    </w:tbl>
    <w:p w14:paraId="0C3EA9AD" w14:textId="77777777" w:rsidR="007C6E39" w:rsidRDefault="007C6E39" w:rsidP="007C6E39">
      <w:pPr>
        <w:pStyle w:val="FP"/>
        <w:rPr>
          <w:lang w:eastAsia="zh-CN"/>
        </w:rPr>
      </w:pPr>
    </w:p>
    <w:p w14:paraId="5AFFF97C" w14:textId="77777777" w:rsidR="007C6E39" w:rsidRPr="00967805" w:rsidRDefault="007C6E39" w:rsidP="007C6E39">
      <w:pPr>
        <w:rPr>
          <w:lang w:eastAsia="zh-CN"/>
        </w:rPr>
      </w:pPr>
      <w:r w:rsidRPr="00967805">
        <w:rPr>
          <w:lang w:eastAsia="zh-CN"/>
        </w:rPr>
        <w:t xml:space="preserve">The UDM may also determine the Default Configured NSSAI for a UE, based on the PEI. The UDM generates the Routing </w:t>
      </w:r>
      <w:r w:rsidRPr="00967805">
        <w:rPr>
          <w:lang w:val="en-US"/>
        </w:rPr>
        <w:t>Indicator</w:t>
      </w:r>
      <w:r w:rsidRPr="00967805" w:rsidDel="003932EA">
        <w:rPr>
          <w:lang w:eastAsia="zh-CN"/>
        </w:rPr>
        <w:t xml:space="preserve"> </w:t>
      </w:r>
      <w:r w:rsidRPr="00967805">
        <w:rPr>
          <w:lang w:eastAsia="zh-CN"/>
        </w:rPr>
        <w:t>Data for the UEs when new Routing ID Data needs to be delivered to a UE.</w:t>
      </w:r>
    </w:p>
    <w:p w14:paraId="7966F5BA" w14:textId="1FBD354C" w:rsidR="007C6E39" w:rsidRDefault="007C6E39" w:rsidP="00E42F6D"/>
    <w:p w14:paraId="38B2589C" w14:textId="77777777" w:rsidR="007C6E39" w:rsidRPr="00E036A9" w:rsidRDefault="007C6E39" w:rsidP="00E42F6D"/>
    <w:p w14:paraId="32B412A5" w14:textId="4738C76C"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24268" w14:textId="77777777" w:rsidR="009233D4" w:rsidRDefault="009233D4">
      <w:r>
        <w:separator/>
      </w:r>
    </w:p>
  </w:endnote>
  <w:endnote w:type="continuationSeparator" w:id="0">
    <w:p w14:paraId="07C0A929" w14:textId="77777777" w:rsidR="009233D4" w:rsidRDefault="00923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5F19CE" w:rsidRDefault="005F1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5F19CE" w:rsidRDefault="005F19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5F19CE" w:rsidRDefault="005F1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50822" w14:textId="77777777" w:rsidR="009233D4" w:rsidRDefault="009233D4">
      <w:r>
        <w:separator/>
      </w:r>
    </w:p>
  </w:footnote>
  <w:footnote w:type="continuationSeparator" w:id="0">
    <w:p w14:paraId="142FD2DF" w14:textId="77777777" w:rsidR="009233D4" w:rsidRDefault="00923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5F19CE" w:rsidRDefault="005F1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5F19CE" w:rsidRDefault="005F19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5F19CE" w:rsidRDefault="005F19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5F19CE" w:rsidRDefault="005F19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5F19CE" w:rsidRDefault="005F19C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5F19CE" w:rsidRDefault="005F19C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DB"/>
    <w:rsid w:val="00022E4A"/>
    <w:rsid w:val="00033436"/>
    <w:rsid w:val="00037319"/>
    <w:rsid w:val="0004429A"/>
    <w:rsid w:val="00047B7B"/>
    <w:rsid w:val="000567DC"/>
    <w:rsid w:val="00056EB6"/>
    <w:rsid w:val="00066895"/>
    <w:rsid w:val="0007220B"/>
    <w:rsid w:val="00091856"/>
    <w:rsid w:val="000A6394"/>
    <w:rsid w:val="000B7026"/>
    <w:rsid w:val="000B7FED"/>
    <w:rsid w:val="000C038A"/>
    <w:rsid w:val="000C518E"/>
    <w:rsid w:val="000C6598"/>
    <w:rsid w:val="000D2E5A"/>
    <w:rsid w:val="000D3007"/>
    <w:rsid w:val="000D5D7C"/>
    <w:rsid w:val="000E0979"/>
    <w:rsid w:val="000E3246"/>
    <w:rsid w:val="00137C5F"/>
    <w:rsid w:val="00145D43"/>
    <w:rsid w:val="001568D1"/>
    <w:rsid w:val="001575D2"/>
    <w:rsid w:val="00161F07"/>
    <w:rsid w:val="0016430C"/>
    <w:rsid w:val="001665B3"/>
    <w:rsid w:val="00181E3D"/>
    <w:rsid w:val="00192C46"/>
    <w:rsid w:val="00193FEF"/>
    <w:rsid w:val="001A08B3"/>
    <w:rsid w:val="001A1D6A"/>
    <w:rsid w:val="001A7B60"/>
    <w:rsid w:val="001B52F0"/>
    <w:rsid w:val="001B7A65"/>
    <w:rsid w:val="001C784B"/>
    <w:rsid w:val="001D69D3"/>
    <w:rsid w:val="001E41F3"/>
    <w:rsid w:val="001E7E69"/>
    <w:rsid w:val="002009BD"/>
    <w:rsid w:val="00232532"/>
    <w:rsid w:val="00251B25"/>
    <w:rsid w:val="00257A7E"/>
    <w:rsid w:val="0026004D"/>
    <w:rsid w:val="002640DD"/>
    <w:rsid w:val="00264292"/>
    <w:rsid w:val="0026435D"/>
    <w:rsid w:val="0026493D"/>
    <w:rsid w:val="00264D70"/>
    <w:rsid w:val="00275D12"/>
    <w:rsid w:val="00284142"/>
    <w:rsid w:val="00284FEB"/>
    <w:rsid w:val="002860C4"/>
    <w:rsid w:val="00286DD4"/>
    <w:rsid w:val="0028739C"/>
    <w:rsid w:val="00293591"/>
    <w:rsid w:val="00294939"/>
    <w:rsid w:val="002B0414"/>
    <w:rsid w:val="002B36DF"/>
    <w:rsid w:val="002B5741"/>
    <w:rsid w:val="002C44B2"/>
    <w:rsid w:val="002C605A"/>
    <w:rsid w:val="002D517F"/>
    <w:rsid w:val="002D6974"/>
    <w:rsid w:val="002E16F0"/>
    <w:rsid w:val="002E269C"/>
    <w:rsid w:val="00305409"/>
    <w:rsid w:val="00315EFF"/>
    <w:rsid w:val="003173F0"/>
    <w:rsid w:val="0031795A"/>
    <w:rsid w:val="0032317E"/>
    <w:rsid w:val="00337A40"/>
    <w:rsid w:val="003526CF"/>
    <w:rsid w:val="003609EF"/>
    <w:rsid w:val="0036231A"/>
    <w:rsid w:val="00374DD4"/>
    <w:rsid w:val="003A1660"/>
    <w:rsid w:val="003A640A"/>
    <w:rsid w:val="003B08C4"/>
    <w:rsid w:val="003B62CF"/>
    <w:rsid w:val="003B69B2"/>
    <w:rsid w:val="003D44C8"/>
    <w:rsid w:val="003E1A36"/>
    <w:rsid w:val="003F594F"/>
    <w:rsid w:val="00407DAF"/>
    <w:rsid w:val="00410371"/>
    <w:rsid w:val="00412A60"/>
    <w:rsid w:val="004242F1"/>
    <w:rsid w:val="00425DB7"/>
    <w:rsid w:val="00433E6C"/>
    <w:rsid w:val="00461DEC"/>
    <w:rsid w:val="004B13D9"/>
    <w:rsid w:val="004B1CF7"/>
    <w:rsid w:val="004B75B7"/>
    <w:rsid w:val="004D4F19"/>
    <w:rsid w:val="004F1566"/>
    <w:rsid w:val="004F39DA"/>
    <w:rsid w:val="004F710B"/>
    <w:rsid w:val="00505B0B"/>
    <w:rsid w:val="005074E5"/>
    <w:rsid w:val="00514D1D"/>
    <w:rsid w:val="0051580D"/>
    <w:rsid w:val="0051611C"/>
    <w:rsid w:val="00530204"/>
    <w:rsid w:val="0054426B"/>
    <w:rsid w:val="0054633D"/>
    <w:rsid w:val="00547111"/>
    <w:rsid w:val="00555A3C"/>
    <w:rsid w:val="0055647C"/>
    <w:rsid w:val="0055692E"/>
    <w:rsid w:val="00556DC0"/>
    <w:rsid w:val="00564062"/>
    <w:rsid w:val="00592D74"/>
    <w:rsid w:val="005B17EE"/>
    <w:rsid w:val="005B1BB4"/>
    <w:rsid w:val="005B5BA3"/>
    <w:rsid w:val="005B6174"/>
    <w:rsid w:val="005C3050"/>
    <w:rsid w:val="005D2EA9"/>
    <w:rsid w:val="005E26FE"/>
    <w:rsid w:val="005E2C44"/>
    <w:rsid w:val="005E46F7"/>
    <w:rsid w:val="005E4C9D"/>
    <w:rsid w:val="005E6760"/>
    <w:rsid w:val="005F19CE"/>
    <w:rsid w:val="00621188"/>
    <w:rsid w:val="0062380C"/>
    <w:rsid w:val="006257ED"/>
    <w:rsid w:val="00644055"/>
    <w:rsid w:val="00645E4C"/>
    <w:rsid w:val="00653115"/>
    <w:rsid w:val="00663715"/>
    <w:rsid w:val="00663EF0"/>
    <w:rsid w:val="006647A8"/>
    <w:rsid w:val="00665B64"/>
    <w:rsid w:val="00671B86"/>
    <w:rsid w:val="00674DED"/>
    <w:rsid w:val="00690D44"/>
    <w:rsid w:val="00694552"/>
    <w:rsid w:val="00694D7B"/>
    <w:rsid w:val="00695808"/>
    <w:rsid w:val="006979A5"/>
    <w:rsid w:val="006B46FB"/>
    <w:rsid w:val="006B48CC"/>
    <w:rsid w:val="006E21FB"/>
    <w:rsid w:val="006E4A03"/>
    <w:rsid w:val="00700FD2"/>
    <w:rsid w:val="007036A1"/>
    <w:rsid w:val="00706081"/>
    <w:rsid w:val="00711859"/>
    <w:rsid w:val="00711A4B"/>
    <w:rsid w:val="007213B0"/>
    <w:rsid w:val="00722EC6"/>
    <w:rsid w:val="0073746B"/>
    <w:rsid w:val="007452B6"/>
    <w:rsid w:val="00747A10"/>
    <w:rsid w:val="00755041"/>
    <w:rsid w:val="00770DD1"/>
    <w:rsid w:val="007912DA"/>
    <w:rsid w:val="00792342"/>
    <w:rsid w:val="007977A8"/>
    <w:rsid w:val="00797AE1"/>
    <w:rsid w:val="007A21C4"/>
    <w:rsid w:val="007A28E8"/>
    <w:rsid w:val="007A4BFD"/>
    <w:rsid w:val="007B512A"/>
    <w:rsid w:val="007C2097"/>
    <w:rsid w:val="007C34F5"/>
    <w:rsid w:val="007C3943"/>
    <w:rsid w:val="007C6E39"/>
    <w:rsid w:val="007D6A07"/>
    <w:rsid w:val="007E2BAC"/>
    <w:rsid w:val="007F7259"/>
    <w:rsid w:val="00801A97"/>
    <w:rsid w:val="008040A8"/>
    <w:rsid w:val="008279FA"/>
    <w:rsid w:val="008319BE"/>
    <w:rsid w:val="008339E9"/>
    <w:rsid w:val="00834A1B"/>
    <w:rsid w:val="00841EEB"/>
    <w:rsid w:val="008606C7"/>
    <w:rsid w:val="008626E7"/>
    <w:rsid w:val="0086444B"/>
    <w:rsid w:val="008660C7"/>
    <w:rsid w:val="00870EE7"/>
    <w:rsid w:val="00876E5A"/>
    <w:rsid w:val="008915A2"/>
    <w:rsid w:val="00895F32"/>
    <w:rsid w:val="0089688D"/>
    <w:rsid w:val="008A4325"/>
    <w:rsid w:val="008A45A6"/>
    <w:rsid w:val="008D3930"/>
    <w:rsid w:val="008D754C"/>
    <w:rsid w:val="008F686C"/>
    <w:rsid w:val="00900C33"/>
    <w:rsid w:val="009148DE"/>
    <w:rsid w:val="00917642"/>
    <w:rsid w:val="009233D4"/>
    <w:rsid w:val="00923720"/>
    <w:rsid w:val="00941E30"/>
    <w:rsid w:val="00946A6B"/>
    <w:rsid w:val="00951EEF"/>
    <w:rsid w:val="009710CB"/>
    <w:rsid w:val="00973EF6"/>
    <w:rsid w:val="009777D9"/>
    <w:rsid w:val="00991B88"/>
    <w:rsid w:val="0099404D"/>
    <w:rsid w:val="00995805"/>
    <w:rsid w:val="009A2513"/>
    <w:rsid w:val="009A5753"/>
    <w:rsid w:val="009A579D"/>
    <w:rsid w:val="009B07A2"/>
    <w:rsid w:val="009C0BFF"/>
    <w:rsid w:val="009C0C44"/>
    <w:rsid w:val="009C3F05"/>
    <w:rsid w:val="009C5597"/>
    <w:rsid w:val="009E3297"/>
    <w:rsid w:val="009F43FB"/>
    <w:rsid w:val="009F734F"/>
    <w:rsid w:val="00A01589"/>
    <w:rsid w:val="00A020B3"/>
    <w:rsid w:val="00A0323F"/>
    <w:rsid w:val="00A04298"/>
    <w:rsid w:val="00A11B42"/>
    <w:rsid w:val="00A12ADB"/>
    <w:rsid w:val="00A246B6"/>
    <w:rsid w:val="00A47E70"/>
    <w:rsid w:val="00A50CF0"/>
    <w:rsid w:val="00A54386"/>
    <w:rsid w:val="00A65FA6"/>
    <w:rsid w:val="00A703F4"/>
    <w:rsid w:val="00A745D7"/>
    <w:rsid w:val="00A7671C"/>
    <w:rsid w:val="00A778F0"/>
    <w:rsid w:val="00A9072D"/>
    <w:rsid w:val="00A93C4F"/>
    <w:rsid w:val="00A94690"/>
    <w:rsid w:val="00AA0102"/>
    <w:rsid w:val="00AA2CBC"/>
    <w:rsid w:val="00AA3F4B"/>
    <w:rsid w:val="00AC5820"/>
    <w:rsid w:val="00AD1CD8"/>
    <w:rsid w:val="00AD394C"/>
    <w:rsid w:val="00AD56C1"/>
    <w:rsid w:val="00AF5B5E"/>
    <w:rsid w:val="00B028DE"/>
    <w:rsid w:val="00B258BB"/>
    <w:rsid w:val="00B5062A"/>
    <w:rsid w:val="00B520A9"/>
    <w:rsid w:val="00B62F65"/>
    <w:rsid w:val="00B6741B"/>
    <w:rsid w:val="00B67B97"/>
    <w:rsid w:val="00B7591A"/>
    <w:rsid w:val="00B83327"/>
    <w:rsid w:val="00B90EAD"/>
    <w:rsid w:val="00B94595"/>
    <w:rsid w:val="00B968C8"/>
    <w:rsid w:val="00BA3EC5"/>
    <w:rsid w:val="00BA51D9"/>
    <w:rsid w:val="00BB0981"/>
    <w:rsid w:val="00BB5DFC"/>
    <w:rsid w:val="00BC7C38"/>
    <w:rsid w:val="00BD279D"/>
    <w:rsid w:val="00BD6BB8"/>
    <w:rsid w:val="00BE7F0C"/>
    <w:rsid w:val="00BF686A"/>
    <w:rsid w:val="00C03004"/>
    <w:rsid w:val="00C03483"/>
    <w:rsid w:val="00C13F2D"/>
    <w:rsid w:val="00C27CCE"/>
    <w:rsid w:val="00C52345"/>
    <w:rsid w:val="00C66BA2"/>
    <w:rsid w:val="00C819D7"/>
    <w:rsid w:val="00C95985"/>
    <w:rsid w:val="00C97146"/>
    <w:rsid w:val="00CC3DCA"/>
    <w:rsid w:val="00CC42D6"/>
    <w:rsid w:val="00CC5026"/>
    <w:rsid w:val="00CC68D0"/>
    <w:rsid w:val="00CD2E6D"/>
    <w:rsid w:val="00CE2C58"/>
    <w:rsid w:val="00CF321F"/>
    <w:rsid w:val="00D00054"/>
    <w:rsid w:val="00D03F9A"/>
    <w:rsid w:val="00D06D51"/>
    <w:rsid w:val="00D1057F"/>
    <w:rsid w:val="00D11ABD"/>
    <w:rsid w:val="00D24991"/>
    <w:rsid w:val="00D35C6C"/>
    <w:rsid w:val="00D36E9E"/>
    <w:rsid w:val="00D3754E"/>
    <w:rsid w:val="00D40E8D"/>
    <w:rsid w:val="00D4599D"/>
    <w:rsid w:val="00D45ACE"/>
    <w:rsid w:val="00D50255"/>
    <w:rsid w:val="00D51203"/>
    <w:rsid w:val="00D72B35"/>
    <w:rsid w:val="00D84DD7"/>
    <w:rsid w:val="00D96820"/>
    <w:rsid w:val="00DA2987"/>
    <w:rsid w:val="00DA6F2A"/>
    <w:rsid w:val="00DB473D"/>
    <w:rsid w:val="00DB621A"/>
    <w:rsid w:val="00DC405A"/>
    <w:rsid w:val="00DC5532"/>
    <w:rsid w:val="00DD3811"/>
    <w:rsid w:val="00DD4ABF"/>
    <w:rsid w:val="00DD5BAE"/>
    <w:rsid w:val="00DE225F"/>
    <w:rsid w:val="00DE34CF"/>
    <w:rsid w:val="00DE7683"/>
    <w:rsid w:val="00DE7B90"/>
    <w:rsid w:val="00DF1665"/>
    <w:rsid w:val="00DF7CAF"/>
    <w:rsid w:val="00E10194"/>
    <w:rsid w:val="00E12912"/>
    <w:rsid w:val="00E13F3D"/>
    <w:rsid w:val="00E34898"/>
    <w:rsid w:val="00E35325"/>
    <w:rsid w:val="00E42F6D"/>
    <w:rsid w:val="00E57514"/>
    <w:rsid w:val="00E6323A"/>
    <w:rsid w:val="00E65C9D"/>
    <w:rsid w:val="00E727D7"/>
    <w:rsid w:val="00E77098"/>
    <w:rsid w:val="00E82511"/>
    <w:rsid w:val="00E8694D"/>
    <w:rsid w:val="00EB09B7"/>
    <w:rsid w:val="00EC17D4"/>
    <w:rsid w:val="00EC7133"/>
    <w:rsid w:val="00ED00F8"/>
    <w:rsid w:val="00EE3CB2"/>
    <w:rsid w:val="00EE7D7C"/>
    <w:rsid w:val="00F11C27"/>
    <w:rsid w:val="00F121C9"/>
    <w:rsid w:val="00F17E0F"/>
    <w:rsid w:val="00F23B9C"/>
    <w:rsid w:val="00F25D98"/>
    <w:rsid w:val="00F300FB"/>
    <w:rsid w:val="00F34A33"/>
    <w:rsid w:val="00F37BB4"/>
    <w:rsid w:val="00F55818"/>
    <w:rsid w:val="00F613DE"/>
    <w:rsid w:val="00F71240"/>
    <w:rsid w:val="00F72AEA"/>
    <w:rsid w:val="00F929CC"/>
    <w:rsid w:val="00FB6386"/>
    <w:rsid w:val="00FC26A4"/>
    <w:rsid w:val="00FD1EC6"/>
    <w:rsid w:val="00FD411D"/>
    <w:rsid w:val="00FD43C2"/>
    <w:rsid w:val="00FE4F41"/>
    <w:rsid w:val="00FF00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character" w:customStyle="1" w:styleId="THChar">
    <w:name w:val="TH Char"/>
    <w:link w:val="TH"/>
    <w:rsid w:val="00CC42D6"/>
    <w:rPr>
      <w:rFonts w:ascii="Arial" w:hAnsi="Arial"/>
      <w:b/>
      <w:lang w:val="en-GB" w:eastAsia="en-US"/>
    </w:rPr>
  </w:style>
  <w:style w:type="character" w:customStyle="1" w:styleId="TFChar">
    <w:name w:val="TF Char"/>
    <w:link w:val="TF"/>
    <w:rsid w:val="00CC42D6"/>
    <w:rPr>
      <w:rFonts w:ascii="Arial" w:hAnsi="Arial"/>
      <w:b/>
      <w:lang w:val="en-GB" w:eastAsia="en-US"/>
    </w:rPr>
  </w:style>
  <w:style w:type="character" w:customStyle="1" w:styleId="Heading5Char">
    <w:name w:val="Heading 5 Char"/>
    <w:link w:val="Heading5"/>
    <w:rsid w:val="00CC42D6"/>
    <w:rPr>
      <w:rFonts w:ascii="Arial" w:hAnsi="Arial"/>
      <w:sz w:val="22"/>
      <w:lang w:val="en-GB" w:eastAsia="en-US"/>
    </w:rPr>
  </w:style>
  <w:style w:type="character" w:customStyle="1" w:styleId="Heading4Char">
    <w:name w:val="Heading 4 Char"/>
    <w:link w:val="Heading4"/>
    <w:rsid w:val="00CC42D6"/>
    <w:rPr>
      <w:rFonts w:ascii="Arial" w:hAnsi="Arial"/>
      <w:sz w:val="24"/>
      <w:lang w:val="en-GB" w:eastAsia="en-US"/>
    </w:rPr>
  </w:style>
  <w:style w:type="paragraph" w:styleId="ListContinue">
    <w:name w:val="List Continue"/>
    <w:basedOn w:val="Normal"/>
    <w:semiHidden/>
    <w:unhideWhenUsed/>
    <w:rsid w:val="00917642"/>
    <w:pPr>
      <w:spacing w:after="120"/>
      <w:ind w:left="283"/>
      <w:contextualSpacing/>
    </w:pPr>
  </w:style>
  <w:style w:type="character" w:customStyle="1" w:styleId="TALChar">
    <w:name w:val="TAL Char"/>
    <w:link w:val="TAL"/>
    <w:rsid w:val="00711A4B"/>
    <w:rPr>
      <w:rFonts w:ascii="Arial" w:hAnsi="Arial"/>
      <w:sz w:val="18"/>
      <w:lang w:val="en-GB" w:eastAsia="en-US"/>
    </w:rPr>
  </w:style>
  <w:style w:type="character" w:customStyle="1" w:styleId="TAHCar">
    <w:name w:val="TAH Car"/>
    <w:link w:val="TAH"/>
    <w:rsid w:val="00711A4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51FFB-8C53-48AB-BF9B-71946711F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25</Pages>
  <Words>12273</Words>
  <Characters>64327</Characters>
  <Application>Microsoft Office Word</Application>
  <DocSecurity>0</DocSecurity>
  <Lines>536</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Ericsson1</cp:lastModifiedBy>
  <cp:revision>4</cp:revision>
  <cp:lastPrinted>1900-01-01T07:00:00Z</cp:lastPrinted>
  <dcterms:created xsi:type="dcterms:W3CDTF">2019-02-19T14:25:00Z</dcterms:created>
  <dcterms:modified xsi:type="dcterms:W3CDTF">2019-02-19T14:28:00Z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